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23" w:rsidRPr="00B750C8" w:rsidRDefault="006A1B23" w:rsidP="008F11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0C8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6A1B23" w:rsidRDefault="006A1B23" w:rsidP="000A02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0C8">
        <w:rPr>
          <w:rFonts w:ascii="Times New Roman" w:hAnsi="Times New Roman" w:cs="Times New Roman"/>
          <w:b/>
          <w:bCs/>
          <w:sz w:val="28"/>
          <w:szCs w:val="28"/>
        </w:rPr>
        <w:t>Имущественная поддержка в рамках национального проекта по малому и среднему предпринимательству</w:t>
      </w:r>
    </w:p>
    <w:p w:rsidR="006A1B23" w:rsidRPr="000A0246" w:rsidRDefault="006A1B23" w:rsidP="000A024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 сентября 2021 год</w:t>
      </w:r>
    </w:p>
    <w:p w:rsidR="006A1B23" w:rsidRPr="00B750C8" w:rsidRDefault="006A1B23" w:rsidP="006A1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Беловского района Курской области</w:t>
      </w:r>
      <w:r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50C8">
        <w:rPr>
          <w:rFonts w:ascii="Times New Roman" w:hAnsi="Times New Roman" w:cs="Times New Roman"/>
          <w:sz w:val="28"/>
          <w:szCs w:val="28"/>
        </w:rPr>
        <w:t xml:space="preserve"> участие в проводимом Корпорацией МСП общероссийском совещании с аппаратами Полномочных представителей Президента Российской Федерации в федеральных округах,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Pr="00B750C8">
        <w:rPr>
          <w:rFonts w:ascii="Times New Roman" w:hAnsi="Times New Roman" w:cs="Times New Roman"/>
          <w:sz w:val="28"/>
          <w:szCs w:val="28"/>
        </w:rPr>
        <w:t>85 субъектами Российской Федерации, муниципальными образованиями по направлению имущественной поддержки субъектов малого и среднего п</w:t>
      </w:r>
      <w:r>
        <w:rPr>
          <w:rFonts w:ascii="Times New Roman" w:hAnsi="Times New Roman" w:cs="Times New Roman"/>
          <w:sz w:val="28"/>
          <w:szCs w:val="28"/>
        </w:rPr>
        <w:t>редпринимательства</w:t>
      </w:r>
      <w:r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граждан.</w:t>
      </w:r>
    </w:p>
    <w:p w:rsidR="006A1B23" w:rsidRPr="003A7B10" w:rsidRDefault="006A1B23" w:rsidP="003A7B10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региональной</w:t>
      </w:r>
      <w:r w:rsidRPr="000F1114">
        <w:rPr>
          <w:rFonts w:ascii="Times New Roman" w:hAnsi="Times New Roman" w:cs="Times New Roman"/>
          <w:sz w:val="28"/>
          <w:szCs w:val="28"/>
        </w:rPr>
        <w:t xml:space="preserve"> власти субъектов Российской Федерации,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третьем квартале</w:t>
      </w:r>
      <w:r w:rsidRPr="000F1114">
        <w:rPr>
          <w:rFonts w:ascii="Times New Roman" w:hAnsi="Times New Roman" w:cs="Times New Roman"/>
          <w:sz w:val="28"/>
          <w:szCs w:val="28"/>
        </w:rPr>
        <w:t xml:space="preserve"> 2021 года по 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Pr="000A0246">
        <w:rPr>
          <w:rFonts w:ascii="Times New Roman" w:hAnsi="Times New Roman" w:cs="Times New Roman"/>
          <w:spacing w:val="-2"/>
          <w:sz w:val="28"/>
          <w:szCs w:val="28"/>
        </w:rPr>
        <w:t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самозанятыми гражданами»</w:t>
      </w:r>
      <w:r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Pr="000A0246">
        <w:rPr>
          <w:rFonts w:ascii="Times New Roman" w:hAnsi="Times New Roman" w:cs="Times New Roman"/>
          <w:spacing w:val="-2"/>
          <w:sz w:val="28"/>
          <w:szCs w:val="28"/>
        </w:rPr>
        <w:t>«Малое и среднее предпринимательство  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Озвучены результаты исполнения цифровых показателей контрольных точек федеральных проектов.</w:t>
      </w:r>
    </w:p>
    <w:p w:rsidR="006A1B23" w:rsidRDefault="006A1B23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>более 33 тысяч объектов</w:t>
      </w:r>
      <w:r>
        <w:rPr>
          <w:rFonts w:ascii="Times New Roman" w:hAnsi="Times New Roman" w:cs="Times New Roman"/>
          <w:sz w:val="28"/>
          <w:szCs w:val="28"/>
        </w:rPr>
        <w:t>возможны для предоставления бизнесу и самозанятым гражданам на льготных условиях.</w:t>
      </w:r>
    </w:p>
    <w:p w:rsidR="006A1B23" w:rsidRDefault="006A1B23" w:rsidP="0001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самозанятым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>день возможность получения имущественной поддержки самозанятым гражданам обеспечена в70 субъектах Российской Федерации на региональном уровне и в более чем в 1700 муниципальных образованиях.</w:t>
      </w:r>
    </w:p>
    <w:p w:rsidR="006A1B23" w:rsidRDefault="006A1B23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уже в 42 регионах самозанятым гражданам предоставлена имущественная поддержка, лидерами среди них являются Свердловская, Самарская, Липецкая, Ленинградская, Орловская области.Кроме того, в 196 муниципальных образованияхсамозанятые граждане также получили имущество для осуществления своей деятельности.</w:t>
      </w:r>
    </w:p>
    <w:p w:rsidR="006A1B23" w:rsidRDefault="006A1B23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Лидерами по передаче имущества бизнесу стали Ленинградская область, Тюменская, Самарская области, Оренбургская, Волгоградская области, в то же время такая работа ведется в 57 регионах и 476 муниципальных образованиях.</w:t>
      </w:r>
    </w:p>
    <w:p w:rsidR="006A1B23" w:rsidRDefault="006A1B23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1B23" w:rsidRDefault="006A1B23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Интересным опытом об </w:t>
      </w:r>
      <w:r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образований </w:t>
      </w:r>
      <w:r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>
        <w:rPr>
          <w:rFonts w:ascii="Times New Roman" w:hAnsi="Times New Roman" w:cs="Times New Roman"/>
          <w:sz w:val="28"/>
          <w:szCs w:val="28"/>
        </w:rPr>
        <w:t xml:space="preserve">а в регионе и муниципальных образованиях поделились Липецкая и Самарская области, которые рассказали </w:t>
      </w:r>
      <w:r w:rsidRPr="00CB06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>
        <w:rPr>
          <w:rFonts w:ascii="Times New Roman" w:hAnsi="Times New Roman" w:cs="Times New Roman"/>
          <w:sz w:val="28"/>
          <w:szCs w:val="28"/>
        </w:rPr>
        <w:t>предпринимателям и самозанятым гражданам</w:t>
      </w:r>
      <w:r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6A1B23" w:rsidRDefault="006A1B23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6A1B23" w:rsidRDefault="006A1B23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Pr="00036782">
        <w:rPr>
          <w:rFonts w:ascii="Times New Roman" w:hAnsi="Times New Roman" w:cs="Times New Roman"/>
          <w:sz w:val="28"/>
          <w:szCs w:val="28"/>
        </w:rPr>
        <w:t>лучши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рассмотреть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6A1B23" w:rsidRDefault="006A1B23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>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бизнесу и самозанятым гражданам.</w:t>
      </w:r>
    </w:p>
    <w:p w:rsidR="006A1B23" w:rsidRDefault="006A1B23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предприниматели и самозанятые граждане могут в территориальный орган Росимущества,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6A1B23" w:rsidRDefault="006A1B23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1B23" w:rsidRDefault="006A1B23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A1B23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5078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B1C7D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D9483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1D40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F5649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226BC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470AF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7FC19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5860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2C4DD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30A81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EC0B3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98C1C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AB021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22C09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F5847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2EF1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63413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F9838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174D5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32457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CD871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C56B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DD0FD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1B8"/>
    <w:rsid w:val="00010657"/>
    <w:rsid w:val="00036782"/>
    <w:rsid w:val="000A0246"/>
    <w:rsid w:val="000A652C"/>
    <w:rsid w:val="000C3909"/>
    <w:rsid w:val="000F1114"/>
    <w:rsid w:val="0010259E"/>
    <w:rsid w:val="0011170D"/>
    <w:rsid w:val="00273682"/>
    <w:rsid w:val="002B5155"/>
    <w:rsid w:val="002E287E"/>
    <w:rsid w:val="00386BD9"/>
    <w:rsid w:val="00397D6A"/>
    <w:rsid w:val="003A7B10"/>
    <w:rsid w:val="003E6DEF"/>
    <w:rsid w:val="003F3C57"/>
    <w:rsid w:val="004C0988"/>
    <w:rsid w:val="00572904"/>
    <w:rsid w:val="0064499C"/>
    <w:rsid w:val="006774C4"/>
    <w:rsid w:val="00697C08"/>
    <w:rsid w:val="006A1B23"/>
    <w:rsid w:val="006A1EDF"/>
    <w:rsid w:val="006A5043"/>
    <w:rsid w:val="006E1BF9"/>
    <w:rsid w:val="00752A7D"/>
    <w:rsid w:val="00766D8A"/>
    <w:rsid w:val="007A4A89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A7D0B"/>
    <w:rsid w:val="009B6A6A"/>
    <w:rsid w:val="009D3D94"/>
    <w:rsid w:val="009E10EB"/>
    <w:rsid w:val="00A25404"/>
    <w:rsid w:val="00A276EC"/>
    <w:rsid w:val="00A36342"/>
    <w:rsid w:val="00B37EC8"/>
    <w:rsid w:val="00B67DC8"/>
    <w:rsid w:val="00B750C8"/>
    <w:rsid w:val="00BF6BBB"/>
    <w:rsid w:val="00C258F8"/>
    <w:rsid w:val="00C63E36"/>
    <w:rsid w:val="00CB06D2"/>
    <w:rsid w:val="00CB65E4"/>
    <w:rsid w:val="00CD169F"/>
    <w:rsid w:val="00D102E6"/>
    <w:rsid w:val="00E06D4A"/>
    <w:rsid w:val="00E37AD5"/>
    <w:rsid w:val="00E81E22"/>
    <w:rsid w:val="00E87A85"/>
    <w:rsid w:val="00E95C6E"/>
    <w:rsid w:val="00F8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6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7A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E10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630</Words>
  <Characters>3595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ANBUGLOVA</cp:lastModifiedBy>
  <cp:revision>7</cp:revision>
  <cp:lastPrinted>2021-09-22T16:31:00Z</cp:lastPrinted>
  <dcterms:created xsi:type="dcterms:W3CDTF">2021-09-22T15:21:00Z</dcterms:created>
  <dcterms:modified xsi:type="dcterms:W3CDTF">2021-09-23T08:20:00Z</dcterms:modified>
</cp:coreProperties>
</file>