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4730A1" w:rsidRDefault="00DB2262" w:rsidP="00DC29EF">
      <w:pPr>
        <w:keepNext/>
        <w:jc w:val="center"/>
        <w:rPr>
          <w:b/>
          <w:sz w:val="52"/>
          <w:szCs w:val="52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4730A1" w:rsidRDefault="00DB2262" w:rsidP="00DC29EF">
      <w:pPr>
        <w:jc w:val="center"/>
        <w:rPr>
          <w:rFonts w:eastAsia="SimSun"/>
          <w:sz w:val="52"/>
          <w:szCs w:val="52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4730A1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A01692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4730A1">
        <w:rPr>
          <w:rFonts w:eastAsia="Liberation Serif"/>
          <w:sz w:val="28"/>
          <w:szCs w:val="28"/>
          <w:lang w:eastAsia="zh-CN" w:bidi="hi-IN"/>
        </w:rPr>
        <w:t>2</w:t>
      </w:r>
      <w:r w:rsidR="00BC4356">
        <w:rPr>
          <w:rFonts w:eastAsia="Liberation Serif"/>
          <w:sz w:val="28"/>
          <w:szCs w:val="28"/>
          <w:lang w:eastAsia="zh-CN" w:bidi="hi-IN"/>
        </w:rPr>
        <w:t>.01.2021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9E1666">
        <w:rPr>
          <w:rFonts w:eastAsia="SimSun"/>
          <w:sz w:val="28"/>
          <w:szCs w:val="28"/>
          <w:lang w:eastAsia="zh-CN" w:bidi="hi-IN"/>
        </w:rPr>
        <w:t>5</w:t>
      </w:r>
      <w:r w:rsidR="004730A1">
        <w:rPr>
          <w:rFonts w:eastAsia="SimSun"/>
          <w:sz w:val="28"/>
          <w:szCs w:val="28"/>
          <w:lang w:eastAsia="zh-CN" w:bidi="hi-IN"/>
        </w:rPr>
        <w:t>5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p w:rsidR="00495641" w:rsidRDefault="00495641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6"/>
      </w:tblGrid>
      <w:tr w:rsidR="004730A1" w:rsidTr="004730A1">
        <w:tc>
          <w:tcPr>
            <w:tcW w:w="5211" w:type="dxa"/>
          </w:tcPr>
          <w:p w:rsidR="004730A1" w:rsidRPr="004730A1" w:rsidRDefault="004730A1" w:rsidP="0047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730A1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плана мероприятий </w:t>
            </w:r>
            <w:r w:rsidRPr="004730A1">
              <w:rPr>
                <w:rFonts w:eastAsia="Calibri"/>
                <w:sz w:val="28"/>
                <w:szCs w:val="28"/>
                <w:lang w:eastAsia="en-US"/>
              </w:rPr>
              <w:br/>
              <w:t>(«дорожной карты») по организации</w:t>
            </w:r>
            <w:r w:rsidRPr="004730A1">
              <w:rPr>
                <w:rFonts w:eastAsia="Calibri"/>
                <w:sz w:val="28"/>
                <w:szCs w:val="28"/>
                <w:lang w:eastAsia="en-US"/>
              </w:rPr>
              <w:br/>
              <w:t>и прове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дению государственной итоговой </w:t>
            </w:r>
            <w:r w:rsidRPr="004730A1">
              <w:rPr>
                <w:rFonts w:eastAsia="Calibri"/>
                <w:sz w:val="28"/>
                <w:szCs w:val="28"/>
                <w:lang w:eastAsia="en-US"/>
              </w:rPr>
              <w:t>аттестации п</w:t>
            </w:r>
            <w:r w:rsidR="00B54947">
              <w:rPr>
                <w:rFonts w:eastAsia="Calibri"/>
                <w:sz w:val="28"/>
                <w:szCs w:val="28"/>
                <w:lang w:eastAsia="en-US"/>
              </w:rPr>
              <w:t xml:space="preserve">о образовательным программам </w:t>
            </w:r>
            <w:r w:rsidRPr="004730A1">
              <w:rPr>
                <w:rFonts w:eastAsia="Calibri"/>
                <w:sz w:val="28"/>
                <w:szCs w:val="28"/>
                <w:lang w:eastAsia="en-US"/>
              </w:rPr>
              <w:t>основного общего и среднего общего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30A1">
              <w:rPr>
                <w:rFonts w:eastAsia="Calibri"/>
                <w:sz w:val="28"/>
                <w:szCs w:val="28"/>
                <w:lang w:eastAsia="en-US"/>
              </w:rPr>
              <w:t>в Беловском районе в 2021 году</w:t>
            </w:r>
          </w:p>
        </w:tc>
        <w:tc>
          <w:tcPr>
            <w:tcW w:w="4856" w:type="dxa"/>
          </w:tcPr>
          <w:p w:rsidR="004730A1" w:rsidRDefault="004730A1" w:rsidP="00473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eastAsia="Calibri"/>
          <w:sz w:val="20"/>
          <w:szCs w:val="20"/>
          <w:lang w:eastAsia="en-US"/>
        </w:rPr>
      </w:pPr>
    </w:p>
    <w:p w:rsidR="004730A1" w:rsidRP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eastAsia="Calibri"/>
          <w:sz w:val="20"/>
          <w:szCs w:val="20"/>
          <w:lang w:eastAsia="en-US"/>
        </w:rPr>
      </w:pPr>
    </w:p>
    <w:p w:rsidR="004730A1" w:rsidRP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2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730A1">
        <w:rPr>
          <w:rFonts w:eastAsia="Calibri"/>
          <w:sz w:val="28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 (зарегистрирован Министерством юстиции Российской Федерации 10.12.2018, регистрационный номер № 52953),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</w:t>
      </w:r>
      <w:proofErr w:type="gramEnd"/>
      <w:r w:rsidRPr="004730A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30A1">
        <w:rPr>
          <w:rFonts w:eastAsia="Calibri"/>
          <w:sz w:val="28"/>
          <w:szCs w:val="28"/>
          <w:lang w:eastAsia="en-US"/>
        </w:rPr>
        <w:t>и Федеральной службы по надзору в сфере образования и науки от 07.11.2018 №190/1512 (зарегистрирован Министерством юстиции Российской Федерации 10.12.2018, регистрационный №52952), в целях организации и проведения государственной итоговой аттестации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30A1">
        <w:rPr>
          <w:rFonts w:eastAsia="Calibri"/>
          <w:sz w:val="28"/>
          <w:szCs w:val="28"/>
          <w:lang w:eastAsia="en-US"/>
        </w:rPr>
        <w:t>образовательным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30A1">
        <w:rPr>
          <w:rFonts w:eastAsia="Calibri"/>
          <w:sz w:val="28"/>
          <w:szCs w:val="28"/>
          <w:lang w:eastAsia="en-US"/>
        </w:rPr>
        <w:t>программам основного общего и среднего   общего образования в  Беловском районе в 2021 году</w:t>
      </w:r>
      <w:r>
        <w:rPr>
          <w:rFonts w:eastAsia="Calibri"/>
          <w:sz w:val="28"/>
          <w:szCs w:val="28"/>
          <w:lang w:eastAsia="en-US"/>
        </w:rPr>
        <w:t>,</w:t>
      </w:r>
      <w:r w:rsidRPr="004730A1">
        <w:rPr>
          <w:rFonts w:eastAsia="Calibri"/>
          <w:sz w:val="28"/>
          <w:szCs w:val="28"/>
          <w:lang w:eastAsia="en-US"/>
        </w:rPr>
        <w:t xml:space="preserve"> Администрация Беловского района Курской области  ПОСТАНОВЛЯЕТ:</w:t>
      </w:r>
      <w:proofErr w:type="gramEnd"/>
    </w:p>
    <w:p w:rsid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4730A1">
        <w:rPr>
          <w:rFonts w:eastAsia="Calibri"/>
          <w:sz w:val="28"/>
          <w:szCs w:val="28"/>
          <w:lang w:eastAsia="en-US"/>
        </w:rPr>
        <w:t>Утвердить прилагаемый план мероприятий («дорожную карту») по организации и проведению государственной итоговой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30A1">
        <w:rPr>
          <w:rFonts w:eastAsia="Calibri"/>
          <w:sz w:val="28"/>
          <w:szCs w:val="28"/>
          <w:lang w:eastAsia="en-US"/>
        </w:rPr>
        <w:t xml:space="preserve">аттестации по </w:t>
      </w:r>
      <w:r w:rsidRPr="004730A1">
        <w:rPr>
          <w:rFonts w:eastAsia="Calibri"/>
          <w:sz w:val="28"/>
          <w:szCs w:val="28"/>
          <w:lang w:eastAsia="en-US"/>
        </w:rPr>
        <w:lastRenderedPageBreak/>
        <w:t>образовательным программам основного общего и среднего общего образования в Беловском районе в 2021 году (Приложение 1).</w:t>
      </w:r>
    </w:p>
    <w:p w:rsidR="004730A1" w:rsidRP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0A1">
        <w:rPr>
          <w:rFonts w:eastAsia="Calibri"/>
          <w:sz w:val="28"/>
          <w:szCs w:val="28"/>
          <w:lang w:eastAsia="en-US"/>
        </w:rPr>
        <w:t>2.</w:t>
      </w:r>
      <w:proofErr w:type="gramStart"/>
      <w:r w:rsidRPr="004730A1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4730A1">
        <w:rPr>
          <w:rFonts w:eastAsia="Calibri"/>
          <w:sz w:val="28"/>
          <w:szCs w:val="28"/>
          <w:lang w:eastAsia="en-US"/>
        </w:rPr>
        <w:t xml:space="preserve">  исполнением  настоящего  постановления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30A1">
        <w:rPr>
          <w:rFonts w:eastAsia="Calibri"/>
          <w:sz w:val="28"/>
          <w:szCs w:val="28"/>
          <w:lang w:eastAsia="en-US"/>
        </w:rPr>
        <w:t>возложить на заместителя главы Беловского района Курской области А.М. Ярыгина.</w:t>
      </w:r>
    </w:p>
    <w:p w:rsidR="004730A1" w:rsidRP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0A1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подписания и подлежит размещению на официальном сайте муниципального района «</w:t>
      </w:r>
      <w:proofErr w:type="spellStart"/>
      <w:r w:rsidRPr="004730A1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4730A1">
        <w:rPr>
          <w:rFonts w:eastAsia="Calibri"/>
          <w:sz w:val="28"/>
          <w:szCs w:val="28"/>
          <w:lang w:eastAsia="en-US"/>
        </w:rPr>
        <w:t xml:space="preserve"> район» Курской области (</w:t>
      </w:r>
      <w:r w:rsidRPr="004730A1">
        <w:rPr>
          <w:rFonts w:eastAsia="Calibri"/>
          <w:sz w:val="28"/>
          <w:szCs w:val="28"/>
          <w:lang w:val="en-US" w:eastAsia="en-US"/>
        </w:rPr>
        <w:t>http</w:t>
      </w:r>
      <w:r w:rsidRPr="004730A1">
        <w:rPr>
          <w:rFonts w:eastAsia="Calibri"/>
          <w:sz w:val="28"/>
          <w:szCs w:val="28"/>
          <w:lang w:eastAsia="en-US"/>
        </w:rPr>
        <w:t>://</w:t>
      </w:r>
      <w:proofErr w:type="spellStart"/>
      <w:r w:rsidRPr="004730A1">
        <w:rPr>
          <w:rFonts w:eastAsia="Calibri"/>
          <w:sz w:val="28"/>
          <w:szCs w:val="28"/>
          <w:lang w:val="en-US" w:eastAsia="en-US"/>
        </w:rPr>
        <w:t>bel</w:t>
      </w:r>
      <w:proofErr w:type="spellEnd"/>
      <w:r w:rsidRPr="004730A1">
        <w:rPr>
          <w:rFonts w:eastAsia="Calibri"/>
          <w:sz w:val="28"/>
          <w:szCs w:val="28"/>
          <w:lang w:eastAsia="en-US"/>
        </w:rPr>
        <w:t>.</w:t>
      </w:r>
      <w:proofErr w:type="spellStart"/>
      <w:r w:rsidRPr="004730A1"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Pr="004730A1">
        <w:rPr>
          <w:rFonts w:eastAsia="Calibri"/>
          <w:sz w:val="28"/>
          <w:szCs w:val="28"/>
          <w:lang w:eastAsia="en-US"/>
        </w:rPr>
        <w:t>.</w:t>
      </w:r>
      <w:proofErr w:type="spellStart"/>
      <w:r w:rsidRPr="004730A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730A1">
        <w:rPr>
          <w:rFonts w:eastAsia="Calibri"/>
          <w:sz w:val="28"/>
          <w:szCs w:val="28"/>
          <w:lang w:eastAsia="en-US"/>
        </w:rPr>
        <w:t>).</w:t>
      </w:r>
    </w:p>
    <w:p w:rsidR="00495641" w:rsidRDefault="00495641" w:rsidP="00495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8"/>
        <w:jc w:val="both"/>
        <w:rPr>
          <w:sz w:val="28"/>
          <w:szCs w:val="28"/>
        </w:rPr>
      </w:pPr>
    </w:p>
    <w:p w:rsidR="004730A1" w:rsidRDefault="004730A1" w:rsidP="00495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8"/>
        <w:jc w:val="both"/>
        <w:rPr>
          <w:sz w:val="28"/>
          <w:szCs w:val="28"/>
        </w:rPr>
      </w:pPr>
    </w:p>
    <w:p w:rsidR="004730A1" w:rsidRPr="00495641" w:rsidRDefault="004730A1" w:rsidP="00495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708"/>
        <w:jc w:val="both"/>
        <w:rPr>
          <w:sz w:val="28"/>
          <w:szCs w:val="28"/>
        </w:rPr>
      </w:pPr>
    </w:p>
    <w:p w:rsidR="00495641" w:rsidRDefault="00495641" w:rsidP="00495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495641">
        <w:rPr>
          <w:sz w:val="28"/>
          <w:szCs w:val="28"/>
        </w:rPr>
        <w:t>Глава Беловского района</w:t>
      </w:r>
    </w:p>
    <w:p w:rsidR="00495641" w:rsidRPr="00495641" w:rsidRDefault="00495641" w:rsidP="004956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</w:rPr>
      </w:pPr>
      <w:r w:rsidRPr="00495641">
        <w:rPr>
          <w:sz w:val="28"/>
          <w:szCs w:val="28"/>
        </w:rPr>
        <w:t xml:space="preserve">Курской области                   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495641">
        <w:rPr>
          <w:sz w:val="28"/>
          <w:szCs w:val="28"/>
        </w:rPr>
        <w:t>Н.В.Волобуев</w:t>
      </w:r>
      <w:proofErr w:type="spellEnd"/>
    </w:p>
    <w:p w:rsidR="009E1666" w:rsidRDefault="009E1666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</w:p>
    <w:p w:rsidR="004730A1" w:rsidRDefault="004730A1" w:rsidP="004956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8"/>
          <w:szCs w:val="28"/>
        </w:rPr>
        <w:sectPr w:rsidR="004730A1" w:rsidSect="004D641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276" w:bottom="1134" w:left="1134" w:header="709" w:footer="709" w:gutter="0"/>
          <w:cols w:space="708"/>
          <w:docGrid w:linePitch="360"/>
        </w:sectPr>
      </w:pPr>
    </w:p>
    <w:p w:rsidR="004730A1" w:rsidRP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eastAsia="Calibri"/>
          <w:lang w:eastAsia="en-US"/>
        </w:rPr>
      </w:pPr>
      <w:proofErr w:type="gramStart"/>
      <w:r w:rsidRPr="004730A1">
        <w:rPr>
          <w:rFonts w:eastAsia="Calibri"/>
          <w:lang w:eastAsia="en-US"/>
        </w:rPr>
        <w:t>Утвержден</w:t>
      </w:r>
      <w:proofErr w:type="gramEnd"/>
      <w:r w:rsidRPr="004730A1">
        <w:rPr>
          <w:rFonts w:eastAsia="Calibri"/>
          <w:lang w:eastAsia="en-US"/>
        </w:rPr>
        <w:br/>
        <w:t xml:space="preserve">                                                                                                                                                       </w:t>
      </w:r>
      <w:r w:rsidR="00B54947">
        <w:rPr>
          <w:rFonts w:eastAsia="Calibri"/>
          <w:lang w:eastAsia="en-US"/>
        </w:rPr>
        <w:t xml:space="preserve">       </w:t>
      </w:r>
      <w:r w:rsidRPr="004730A1">
        <w:rPr>
          <w:rFonts w:eastAsia="Calibri"/>
          <w:lang w:eastAsia="en-US"/>
        </w:rPr>
        <w:t>постанов</w:t>
      </w:r>
      <w:r w:rsidR="00B54947">
        <w:rPr>
          <w:rFonts w:eastAsia="Calibri"/>
          <w:lang w:eastAsia="en-US"/>
        </w:rPr>
        <w:t xml:space="preserve">лением Администрации </w:t>
      </w:r>
      <w:r w:rsidRPr="004730A1">
        <w:rPr>
          <w:rFonts w:eastAsia="Calibri"/>
          <w:lang w:eastAsia="en-US"/>
        </w:rPr>
        <w:t xml:space="preserve"> Беловско</w:t>
      </w:r>
      <w:r w:rsidR="00B54947">
        <w:rPr>
          <w:rFonts w:eastAsia="Calibri"/>
          <w:lang w:eastAsia="en-US"/>
        </w:rPr>
        <w:t>го района</w:t>
      </w:r>
      <w:r w:rsidRPr="004730A1">
        <w:rPr>
          <w:rFonts w:eastAsia="Calibri"/>
          <w:lang w:eastAsia="en-US"/>
        </w:rPr>
        <w:t xml:space="preserve"> Курской области</w:t>
      </w:r>
      <w:r w:rsidRPr="004730A1">
        <w:rPr>
          <w:rFonts w:eastAsia="Calibri"/>
          <w:lang w:eastAsia="en-US"/>
        </w:rPr>
        <w:br/>
        <w:t xml:space="preserve">                                                                                                                                                                                 </w:t>
      </w:r>
      <w:r w:rsidR="00B54947">
        <w:rPr>
          <w:rFonts w:eastAsia="Calibri"/>
          <w:lang w:eastAsia="en-US"/>
        </w:rPr>
        <w:t xml:space="preserve">      от 22.01.2021  № 55</w:t>
      </w:r>
    </w:p>
    <w:p w:rsidR="004730A1" w:rsidRPr="004730A1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54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730A1">
        <w:rPr>
          <w:rFonts w:eastAsia="Calibri"/>
          <w:b/>
          <w:sz w:val="28"/>
          <w:szCs w:val="28"/>
          <w:lang w:eastAsia="en-US"/>
        </w:rPr>
        <w:t xml:space="preserve">ПЛАН МЕРОПРИЯТИЙ («ДОРОЖНАЯ КАРТА») </w:t>
      </w:r>
      <w:r w:rsidRPr="004730A1">
        <w:rPr>
          <w:rFonts w:eastAsia="Calibri"/>
          <w:b/>
          <w:sz w:val="28"/>
          <w:szCs w:val="28"/>
          <w:lang w:eastAsia="en-US"/>
        </w:rPr>
        <w:br/>
        <w:t>ПО ОРГАНИЗАЦИИ И ПРОВЕДЕНИЮ ГОСУДАРСТВЕННОЙ ИТОГОВОЙ АТТЕСТАЦИИ</w:t>
      </w:r>
      <w:r w:rsidRPr="004730A1">
        <w:rPr>
          <w:rFonts w:eastAsia="Calibri"/>
          <w:b/>
          <w:sz w:val="28"/>
          <w:szCs w:val="28"/>
          <w:lang w:eastAsia="en-US"/>
        </w:rPr>
        <w:br/>
        <w:t xml:space="preserve"> ПО ОБРАЗОВАТЕЛЬНЫМ ПРОГРАММАМ ОСНОВНОГО ОБЩЕГО И СРЕДНЕГО ОБЩЕГО ОБРАЗОВАНИЯ В БЕЛОВСКОМ РАЙОНЕ В 2021 году</w:t>
      </w:r>
    </w:p>
    <w:tbl>
      <w:tblPr>
        <w:tblStyle w:val="113"/>
        <w:tblW w:w="0" w:type="auto"/>
        <w:tblLook w:val="04A0" w:firstRow="1" w:lastRow="0" w:firstColumn="1" w:lastColumn="0" w:noHBand="0" w:noVBand="1"/>
      </w:tblPr>
      <w:tblGrid>
        <w:gridCol w:w="825"/>
        <w:gridCol w:w="6626"/>
        <w:gridCol w:w="85"/>
        <w:gridCol w:w="178"/>
        <w:gridCol w:w="2318"/>
        <w:gridCol w:w="369"/>
        <w:gridCol w:w="223"/>
        <w:gridCol w:w="3652"/>
      </w:tblGrid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b/>
                <w:lang w:eastAsia="en-US"/>
              </w:rPr>
            </w:pPr>
            <w:r w:rsidRPr="00B54947">
              <w:rPr>
                <w:rFonts w:eastAsia="Calibri"/>
                <w:b/>
                <w:lang w:eastAsia="en-US"/>
              </w:rPr>
              <w:t>№</w:t>
            </w:r>
            <w:r w:rsidRPr="00B54947">
              <w:rPr>
                <w:rFonts w:eastAsia="Calibri"/>
                <w:b/>
                <w:lang w:eastAsia="en-US"/>
              </w:rPr>
              <w:br/>
            </w:r>
            <w:proofErr w:type="gramStart"/>
            <w:r w:rsidRPr="00B54947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54947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b/>
                <w:lang w:eastAsia="en-US"/>
              </w:rPr>
            </w:pPr>
            <w:r w:rsidRPr="00B54947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b/>
                <w:lang w:eastAsia="en-US"/>
              </w:rPr>
            </w:pPr>
            <w:r w:rsidRPr="00B54947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b/>
                <w:lang w:eastAsia="en-US"/>
              </w:rPr>
            </w:pPr>
            <w:r w:rsidRPr="00B54947">
              <w:rPr>
                <w:rFonts w:eastAsia="Calibri"/>
                <w:b/>
                <w:lang w:eastAsia="en-US"/>
              </w:rPr>
              <w:t>Ответственные</w:t>
            </w: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Раздел I. Государственная итоговая аттестация по образовательным программ</w:t>
            </w:r>
            <w:r w:rsidR="00B54947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ам среднего общего образования </w:t>
            </w:r>
            <w:bookmarkStart w:id="0" w:name="_GoBack"/>
            <w:bookmarkEnd w:id="0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(ГИА-</w:t>
            </w:r>
            <w:proofErr w:type="gramStart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proofErr w:type="gramEnd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1.  Меры по повышению качества преподавания учебных предметов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участия в прохождения курсов повышения квалификации для учителей-предметников, по которым проводится ЕГЭ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заседаний методических объединений учителей-предметников по вопросам: изучения и использования документов, определяющих содержание контрольных измерительных материалов по учебным предметам, в том числе демонстрационных версий  2021 уч. года; критериев оценивания работ; рассмотрения нормативных правовых актов, регламентирующих проведение ЕГЭ-2021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январь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-м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>ай 2021г.г.</w:t>
            </w:r>
          </w:p>
        </w:tc>
        <w:tc>
          <w:tcPr>
            <w:tcW w:w="4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Изучение  методических рекомендаций об особенностях подготовки к ЕГЭ в 2021 году в образовательной организации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Осуществление психолого-педагогического сопровождения выпускников и их родителей через распространение памяток, проведение бесед, индивидуальных консультаций.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В течение года</w:t>
            </w:r>
          </w:p>
        </w:tc>
        <w:tc>
          <w:tcPr>
            <w:tcW w:w="4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ind w:left="72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Нормативно – правовое обеспечение ГИА – </w:t>
            </w:r>
            <w:r w:rsidRPr="00B54947">
              <w:rPr>
                <w:rFonts w:eastAsia="Calibri"/>
                <w:b/>
                <w:sz w:val="22"/>
                <w:szCs w:val="22"/>
                <w:lang w:val="en-US" w:eastAsia="en-US"/>
              </w:rPr>
              <w:t>XI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8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Подготовка нормативно – правовых актов муниципального уровня по организации и проведению ГИА – XI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 xml:space="preserve"> в Беловском районе в 2021 году: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Подготовка приказов Управления образования Беловского района, в том числе: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 о назначении ответственных за организацию проведение итогового сочинения (изложения);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 о назначении ответственных за организацию проведение ГИА- XI;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 о назначении лиц, ответственных за получение, хранение и передачу экзаменационных материалов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XI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 о назначении ответственных за ведение базы данных в Беловском районе;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проведении государственной итоговой аттестации в Беловском районе;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- о назначении ответственных лиц за получение, хранение, выдачу экзаменационных материалов в пункт проведения экзамена – руководителю  ОО или уполномоченному им лицу;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 о направлении членов предметных комиссий на курсы повышения квалификации;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- о направлении членов предметных комиссий для проверки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работ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обучающихся;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 подготовка проекта постановления главы Беловского района об организации и проведении государственной итоговой аттестации в Беловском  районе, графика движения школьных автобусов на период проведения ГИА-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 xml:space="preserve">январь –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май 2021 г.</w:t>
            </w: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 2021</w:t>
            </w: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4730A1" w:rsidRPr="00B54947" w:rsidRDefault="004730A1" w:rsidP="004730A1">
            <w:pPr>
              <w:ind w:right="-73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Март-июль, август 2021</w:t>
            </w: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Март 2021г</w:t>
            </w: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3. Финансовое и материально- техническое обеспечение ГИА-</w:t>
            </w:r>
            <w:proofErr w:type="gramStart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proofErr w:type="gramEnd"/>
          </w:p>
        </w:tc>
      </w:tr>
      <w:tr w:rsidR="004730A1" w:rsidRPr="00B54947" w:rsidTr="004730A1">
        <w:trPr>
          <w:trHeight w:val="1200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Уточнение сметы расходов из средств муниципального бюджета на организацию и  проведение ГИА – XI в Беловском районе: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Апрель-май 2021 г</w:t>
            </w:r>
          </w:p>
        </w:tc>
        <w:tc>
          <w:tcPr>
            <w:tcW w:w="42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Беловского района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Проведение процедур закупок товаров, работ, услуг по проектам, связанным с обеспечением ГИА – XI: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закупка конвертов, пакетов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апрель 2021г.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3.2.3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Январь-июнь 2021г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закупка 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 xml:space="preserve">CD/DVD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дисков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3.2.5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закупка картриджей</w:t>
            </w:r>
          </w:p>
        </w:tc>
        <w:tc>
          <w:tcPr>
            <w:tcW w:w="3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4. Обучение лиц, привлекаемых к проведению ГИА-</w:t>
            </w:r>
            <w:proofErr w:type="gramStart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proofErr w:type="gramEnd"/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08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обучения: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руководителей ППЭ</w:t>
            </w:r>
          </w:p>
        </w:tc>
        <w:tc>
          <w:tcPr>
            <w:tcW w:w="330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 Апрель-май 2021г.</w:t>
            </w: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организаторов ППЭ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технических специалистов ППЭ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4.1.4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членов предметных комиссий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4.1.4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общественных наблюдателей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B54947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r w:rsidR="004730A1" w:rsidRPr="00B54947">
              <w:rPr>
                <w:rFonts w:eastAsia="Calibri"/>
                <w:sz w:val="22"/>
                <w:szCs w:val="22"/>
                <w:lang w:eastAsia="en-US"/>
              </w:rPr>
              <w:t>районных, областных и межрегиональных совещаниях, научно-методических конференциях</w:t>
            </w:r>
          </w:p>
        </w:tc>
        <w:tc>
          <w:tcPr>
            <w:tcW w:w="33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rPr>
          <w:trHeight w:val="631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Организация прохождения дистанционного обучения на учебной платформе: https://edu.rustest.ru/ </w:t>
            </w:r>
          </w:p>
          <w:p w:rsidR="004730A1" w:rsidRPr="00B54947" w:rsidRDefault="004730A1" w:rsidP="00B549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ФГБУ «Федеральный центр тестирования» специалистами, привлекаемыми к проведению ГИА – XI </w:t>
            </w:r>
          </w:p>
        </w:tc>
        <w:tc>
          <w:tcPr>
            <w:tcW w:w="33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Мар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т-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апрель  2021г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ОГБУ ДПО КИРО</w:t>
            </w: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5. Организационное сопровождение ГИА-</w:t>
            </w:r>
            <w:proofErr w:type="gramStart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proofErr w:type="gramEnd"/>
          </w:p>
        </w:tc>
      </w:tr>
      <w:tr w:rsidR="004730A1" w:rsidRPr="00B54947" w:rsidTr="004730A1">
        <w:trPr>
          <w:trHeight w:val="345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7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проведения итогового сочинения (изложения):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позднее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чем за две недели до дня проведения итогового сочинения (изложения)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rPr>
          <w:trHeight w:val="377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сбор заявлений от участников итогового сочинения (изложения)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rPr>
          <w:trHeight w:val="340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формирование БД для проведения итогового сочинения (изложения)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позднее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чем за две недели до дня проведения итогового сочинения (изложения)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rPr>
          <w:trHeight w:val="363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проведение итогового сочинения (изложения)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 апреля 2021г. – основной период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21 апреля и 5 мая 2021 г.– дополнительный период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rPr>
          <w:trHeight w:val="915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проверка итогового сочинения (изложения)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В течение 7 дней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с даты проведения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итогового сочинения (изложения)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5.1.5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Ознакомление с результатами итогового сочинения (изложения)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rPr>
          <w:trHeight w:val="225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Сбор информации о планируемом количестве участников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в 2021 году из числа:</w:t>
            </w:r>
          </w:p>
          <w:p w:rsidR="004730A1" w:rsidRPr="00B54947" w:rsidRDefault="00B54947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730A1" w:rsidRPr="00B54947">
              <w:rPr>
                <w:rFonts w:eastAsia="Calibri"/>
                <w:sz w:val="22"/>
                <w:szCs w:val="22"/>
                <w:lang w:eastAsia="en-US"/>
              </w:rPr>
              <w:t>выпускников образовательных организ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аций текущего учебного года;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 w:rsidR="004730A1" w:rsidRPr="00B54947">
              <w:rPr>
                <w:rFonts w:eastAsia="Calibri"/>
                <w:sz w:val="22"/>
                <w:szCs w:val="22"/>
                <w:lang w:eastAsia="en-US"/>
              </w:rPr>
              <w:t>обучающихся и выпускников СПО;</w:t>
            </w:r>
          </w:p>
          <w:p w:rsidR="004730A1" w:rsidRPr="00B54947" w:rsidRDefault="00B54947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730A1" w:rsidRPr="00B54947">
              <w:rPr>
                <w:rFonts w:eastAsia="Calibri"/>
                <w:sz w:val="22"/>
                <w:szCs w:val="22"/>
                <w:lang w:eastAsia="en-US"/>
              </w:rPr>
              <w:t>выпускников прошлых лет;</w:t>
            </w:r>
            <w:r w:rsidR="004730A1" w:rsidRPr="00B54947">
              <w:rPr>
                <w:rFonts w:eastAsia="Calibri"/>
                <w:sz w:val="22"/>
                <w:szCs w:val="22"/>
                <w:lang w:eastAsia="en-US"/>
              </w:rPr>
              <w:br/>
              <w:t>- лиц, не прошедших ГИА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 2021г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7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Сбор  информации о планируемом количестве участников ГИА – XI лиц с ограниченными возможностями здоровья, инвалидов и детей-инвалидов в 2021 году.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  2021г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48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подготовка к проведению ГИА – XI по учебным предметам в 2021г.: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5.5 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Регистрация</w:t>
            </w:r>
            <w:r w:rsidR="00B54947" w:rsidRPr="00B54947">
              <w:rPr>
                <w:rFonts w:eastAsia="Calibri"/>
                <w:sz w:val="22"/>
                <w:szCs w:val="22"/>
                <w:lang w:eastAsia="en-US"/>
              </w:rPr>
              <w:t xml:space="preserve">  участников ГИА-</w:t>
            </w:r>
            <w:proofErr w:type="gramStart"/>
            <w:r w:rsidR="00B54947"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  <w:r w:rsidR="00B54947" w:rsidRPr="00B549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январь-июль 2021 г. </w:t>
            </w: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(с учетом этапа)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5.5.1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Сбор заявлений от участников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до 1 февраля 2021г.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Определение количества участников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по каждому образовательному предмету</w:t>
            </w:r>
          </w:p>
        </w:tc>
        <w:tc>
          <w:tcPr>
            <w:tcW w:w="340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Январь-май 2021г.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5.5.3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определение количества место ППЭ и мест их расположения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5.5.4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определение количества аудиторий ППЭ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5.5.5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Распределение участников ГИА – XI по ППЭ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Формирование и ведение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образования, внесение сведений: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5.6.1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об участниках всех категорий с указанием перечня образовательных предметов, выбранных для сдачи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>, сведения о форме ГИА-XI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До 1ф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еврал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я 2021г.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5.6.2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об отнесении  участника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к категории лиц с ограниченными возможностями здоровья, детей-инвалидов или инвалидов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двух дней со дня получения сведений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 xml:space="preserve"> 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5.6.3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работниках ППЭ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 - май 2021г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зависимости от этапа ГИА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5.6.4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членах предметных комиссий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Не позднее двух недель до экзамена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взаимодействия с ОМВД России по Беловскому району.</w:t>
            </w:r>
          </w:p>
        </w:tc>
        <w:tc>
          <w:tcPr>
            <w:tcW w:w="340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Январь-июль 2021г.</w:t>
            </w:r>
          </w:p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Управление образования  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МКУ «Информационно-методический центр»</w:t>
            </w:r>
          </w:p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взаимодействия с ОБУЗ «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eastAsia="en-US"/>
              </w:rPr>
              <w:t>Беловская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ЦРБ» 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взаимодействия с РЭС МРСК Центром «Курскэнерго»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Взаимодействие с Курским филиалом ОАО «Ростелеком» по обеспечению бесперебойной работы видеозаписи проведения ЕГЭ в режиме 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eastAsia="en-US"/>
              </w:rPr>
              <w:t>on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line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и стационарных телефонов. </w:t>
            </w:r>
          </w:p>
        </w:tc>
        <w:tc>
          <w:tcPr>
            <w:tcW w:w="3407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6. Мероприятия по обеспечению соблюдения режима информационной безопасности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внесения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в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установленном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порядке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>, с соблюдением требований законодательства в области персональных данных.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Управление образования  МКУ «Информационно-методический центр»</w:t>
            </w: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7. Мероприятия по информационному сопровождению ГИА - XI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работы по информированию всех категорий участников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>, родителей (законных представителей), общественности по вопросам организации и проведения ГИА-XI: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7.1.1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Взаимодействие со средствами массовой информации 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Управление образования  МКУ «Информационно-методический центр», 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7.1.2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Размещение информации на официальных сайтах Управления образования администрации Беловского района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мониторинга оформления информационных стендов в образовательных организациях по процедуре проведения ГИА в 2021 учебном году, размещения соответствующей информации на официальных сайтах ОО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Управления образования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ознакомления участников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с результатами экзаменов, в том числе на официальном портале ЕГЭ (</w:t>
            </w:r>
            <w:hyperlink r:id="rId23" w:history="1">
              <w:r w:rsidRPr="00B54947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B54947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B54947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ege</w:t>
              </w:r>
              <w:proofErr w:type="spellEnd"/>
              <w:r w:rsidRPr="00B54947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B54947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edu</w:t>
              </w:r>
              <w:proofErr w:type="spellEnd"/>
              <w:r w:rsidRPr="00B54947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B54947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), на портале 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eastAsia="en-US"/>
              </w:rPr>
              <w:t>госуслуг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и региональном портале 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eastAsia="en-US"/>
              </w:rPr>
              <w:t>госуслуг</w:t>
            </w:r>
            <w:proofErr w:type="spellEnd"/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ind w:right="-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своевременного оформления информационных стендов в образовательных организациях Беловского района по процедуре проведения ГИА 2021 году, размещения соответствующей информацией на сайтах образовательных организаций Беловского района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совещаний с руководителями ОО, руководителями ППЭ, представителями родительской общественности, ученическими коллективами по вопросам организации и проведения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 – май 2021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Специалисты Управления образования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районных и общешкольных родительских собраний по вопросам подготовки и участия в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Управление образования 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МКУ «Информационно-методический центр», 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Участие в областных совещаниях по вопросам организации и проведения ГИА-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XI</w:t>
            </w:r>
            <w:proofErr w:type="gramEnd"/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Участие района во Всероссийских акциях, конкурсах, форумах, организованных 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eastAsia="en-US"/>
              </w:rPr>
              <w:t>Рособрнадзором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Беловского района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7.7.1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Акция «100 баллов до Победы»</w:t>
            </w:r>
          </w:p>
        </w:tc>
        <w:tc>
          <w:tcPr>
            <w:tcW w:w="340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В  сроки, установленные 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eastAsia="en-US"/>
              </w:rPr>
              <w:t>Рособрнадзором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7.7.2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Акция «Единый день сдачи ЕГЭ родителями»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7.7.3</w:t>
            </w:r>
          </w:p>
        </w:tc>
        <w:tc>
          <w:tcPr>
            <w:tcW w:w="7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Форум «100-бальники – Российские интеллектуальные ресурсы»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8. Анализ проведения ЕГЭ в 2021 учебном  году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Проведение статистического анализа и подготовка аналитической  справки по итогам ГИА - XI в Беловском районе в 2021   году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Август 2021г.</w:t>
            </w:r>
          </w:p>
        </w:tc>
        <w:tc>
          <w:tcPr>
            <w:tcW w:w="4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7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совещания руководителей образовательных организаций, завучей по УВР по итогам проведения ГИА - XI в Беловском районе в 2021 году и перспективам на 2022 год</w:t>
            </w:r>
          </w:p>
        </w:tc>
        <w:tc>
          <w:tcPr>
            <w:tcW w:w="2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Август-сентябрь  2021 г</w:t>
            </w:r>
          </w:p>
        </w:tc>
        <w:tc>
          <w:tcPr>
            <w:tcW w:w="4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Специалисты Управления образования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МКУ «Информационно-методический центр»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Руководители ОО</w:t>
            </w:r>
          </w:p>
        </w:tc>
      </w:tr>
      <w:tr w:rsidR="004730A1" w:rsidRPr="00B54947" w:rsidTr="004730A1">
        <w:trPr>
          <w:trHeight w:val="720"/>
        </w:trPr>
        <w:tc>
          <w:tcPr>
            <w:tcW w:w="157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Раздел </w:t>
            </w:r>
            <w:r w:rsidRPr="00B54947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Государственная итоговая аттестация по образовательным программам основного общего образования </w:t>
            </w: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br/>
              <w:t>(ГИА – IX)</w:t>
            </w:r>
          </w:p>
        </w:tc>
      </w:tr>
    </w:tbl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27"/>
        <w:gridCol w:w="6552"/>
        <w:gridCol w:w="153"/>
        <w:gridCol w:w="2106"/>
        <w:gridCol w:w="190"/>
        <w:gridCol w:w="4448"/>
      </w:tblGrid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Анализ проведения ГИА – IX в 2021 году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Проведение статистического анализа и подготовка аналитических материалов по итогам ГИА – IX в Беловском районе в 2021году.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Август 2021 г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совещания директоров школ, завучей по УВР по итогам проведения ГИА в Беловском районе в 2021 году и перспективам на 2022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Август 2021 г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Специалисты РУО, 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Августовская конференция педагогических работников Беловского района. Обсуждение итогов ГИА – 9 на МО учителей – предметников.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Август 2021 г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Специалисты РУО, МКУ «Информационно-методический центр»</w:t>
            </w: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заседаний методических объединений учителей – предметников по вопросам: изучение и использование документов, определяющих содержание контрольно – измерительных материалов по учебным предметам, в том числе демонстрационных версий 2021 года; критериев оценивания работ; рассмотрение нормативных правовых актов, регламентирующих проведение ГИА- IX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Август 2021 г 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центр»,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Ознакомление с методическими рекомендациями об особенностях подготовки к ГИА – 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в 2021 году учителей – предметников и обучающихся ОО.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Осуществление психолого – педагогического сопровождения выпускников и их родителей через распространение памяток, проведение бесед, индивидуальных консультаций, родительских собраний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своевременным прохождением курсов повышения квалификации учителями  - предметниками по графику КИРО.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Нормативно – правовое обеспечение ГИА – </w:t>
            </w:r>
            <w:r w:rsidRPr="00B54947">
              <w:rPr>
                <w:rFonts w:eastAsia="Calibri"/>
                <w:b/>
                <w:sz w:val="22"/>
                <w:szCs w:val="22"/>
                <w:lang w:val="en-US" w:eastAsia="en-US"/>
              </w:rPr>
              <w:t>IX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Подготовка нормативно – правовых актов муниципального уровня по организации и проведению ГИА – 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в Беловском районе в 2021 году: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подготовка приказов управления образования Беловского района: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назначении ответственных за организацию проведение ГИА- IX;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- о назначении ответственных за ведение базы данных в Беловском районе;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проведении государственной итоговой аттестации в Беловском районе;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направлении членов предметных комиссий на курсы повышения квалификации;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направлении членов предметных комиссий для проверки работ обучающихся;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- об уничтожении материалов и документов ГИА – 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Подготовка проекта постановления главы Беловского района об организации и проведении  государственной итоговой аттестации в Беловском районе, графика движения школьных автобусов на период проведения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ГИА - IX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Март 2021 г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Финансовое обеспечение ГИА-</w:t>
            </w:r>
            <w:proofErr w:type="gramStart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IX</w:t>
            </w:r>
            <w:proofErr w:type="gramEnd"/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Планирование сметы расходов из средств муниципального бюджета на организацию и  проведение ГИА – IX в Беловском районе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Сентябрь 2021 г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7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Подготовка документов на оплату труда работников ППЭ, обеспечивающих проведение ГИА в 2021 году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Июнь-сентябрь 2021 г</w:t>
            </w:r>
          </w:p>
        </w:tc>
        <w:tc>
          <w:tcPr>
            <w:tcW w:w="5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Обучение лиц, привлекаемых к проведению ГИА - IX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обучения: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организаторов в аудиториях;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организаторов вне аудитории;</w:t>
            </w:r>
          </w:p>
          <w:p w:rsidR="004730A1" w:rsidRPr="00B54947" w:rsidRDefault="00B54947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730A1" w:rsidRPr="00B54947">
              <w:rPr>
                <w:rFonts w:eastAsia="Calibri"/>
                <w:sz w:val="22"/>
                <w:szCs w:val="22"/>
                <w:lang w:eastAsia="en-US"/>
              </w:rPr>
              <w:t>общественных наблюдателей;</w:t>
            </w:r>
            <w:r w:rsidR="004730A1" w:rsidRPr="00B54947">
              <w:rPr>
                <w:rFonts w:eastAsia="Calibri"/>
                <w:sz w:val="22"/>
                <w:szCs w:val="22"/>
                <w:lang w:eastAsia="en-US"/>
              </w:rPr>
              <w:br/>
              <w:t>- технических специалистов;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членов ГЭК;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руководителей ППЭ.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Апрель-май 2021 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центр», КИРО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Участие в региональных совещаниях, научно – методических конференциях, видеоконференциях.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Организационное сопровождение ГИА - IX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Сбор информации о планируемом количестве участников ГИА – IX в 2021 году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Январь 2021 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Сбор информации о планируемом количестве участников ГИА – IX в 2021 году – лиц с ограниченными возможностями здоровья, инвалидов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Январь 2021 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rPr>
          <w:trHeight w:val="1958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подготовка к проведению ГИА – IX  по обязательным учебным предметам и предметам по выбору в 2021 году: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определение количества участников ГИА – IX  по каждому предмету;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определение количества ППЭ и мест их расположения;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rPr>
          <w:trHeight w:val="979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итогового собеседования по русскому языку: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сбор заявлений от участников итогового собеседования;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формирование БД для проведения итогового собеседования;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проверка ответов участников итогового собеседования;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ознакомление с результатами участников итогового собеседования.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Февраль 2021 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Формирование и ведение региональной информационной системы обеспечения проведения государственной итоговой аттестации: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об органе, осуществляющем управление в сфере образования;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-об образовательных организациях;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- ППЭ,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аудиториях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ППЭ;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выпускниках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текущего года, с указанием перечня предметов, выбранных для сдачи;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- об участниках всех категорий;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членах предметных комиссий;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об общественных наблюдателях;</w:t>
            </w:r>
          </w:p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- о работниках ППЭ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6.6.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межведомственного взаимодействия с Управлением МВД России по Курской области в Беловском районе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Май 2021 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Беловского района Курской области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Обеспечение межведомственного взаимодействия с </w:t>
            </w:r>
            <w:proofErr w:type="spellStart"/>
            <w:r w:rsidRPr="00B54947">
              <w:rPr>
                <w:rFonts w:eastAsia="Calibri"/>
                <w:sz w:val="22"/>
                <w:szCs w:val="22"/>
                <w:lang w:eastAsia="en-US"/>
              </w:rPr>
              <w:t>Беловской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центральной районной больницей 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Май 2021 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РУО</w:t>
            </w:r>
          </w:p>
        </w:tc>
      </w:tr>
      <w:tr w:rsidR="004730A1" w:rsidRPr="00B54947" w:rsidTr="004730A1">
        <w:trPr>
          <w:trHeight w:val="531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6.7.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работы общественных наблюдателей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й-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июнь 2021г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rPr>
          <w:trHeight w:val="867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6.8.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Дооснащение ППЭ необходимым компьютерным, лабораторным оборудованием.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МКОУ «Коммунаровская СОШ»</w:t>
            </w:r>
          </w:p>
        </w:tc>
      </w:tr>
      <w:tr w:rsidR="004730A1" w:rsidRPr="00B54947" w:rsidTr="004730A1">
        <w:trPr>
          <w:trHeight w:val="867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6.9.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Оснащение ППЭ средствами видеонаблюдения в режиме 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off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line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при проведении ГИА- 9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Май 2021 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МКОУ «Коммунаровская СОШ»</w:t>
            </w:r>
          </w:p>
        </w:tc>
      </w:tr>
      <w:tr w:rsidR="004730A1" w:rsidRPr="00B54947" w:rsidTr="004730A1">
        <w:trPr>
          <w:trHeight w:val="867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6.10.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Участие в апробациях технологий организации и проведения ГИА-9, проводимых ОКУ «Информационно – аналитический центр»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Мероприятия по обеспечению соблюдения режима информационной безопасности</w:t>
            </w:r>
          </w:p>
        </w:tc>
      </w:tr>
      <w:tr w:rsidR="004730A1" w:rsidRPr="00B54947" w:rsidTr="004730A1">
        <w:trPr>
          <w:trHeight w:val="845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соблюдения режима информационной безопасности при доставке и использовании экзаменационных материалов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период проведения ГИА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РУО</w:t>
            </w:r>
          </w:p>
        </w:tc>
      </w:tr>
      <w:tr w:rsidR="004730A1" w:rsidRPr="00B54947" w:rsidTr="004730A1">
        <w:trPr>
          <w:trHeight w:val="575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формирования и ведения базы данных ГИА – 9 в установленном порядке с соблюдением требований законодательства в области персональных данных.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Мероприятия по информационному сопровождению ГИА - IX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информированию всех категорий участников ГИА – IX, родителей (законных представителей), общественности по вопросам организации и проведения </w:t>
            </w:r>
            <w:r w:rsidRPr="00B54947">
              <w:rPr>
                <w:rFonts w:eastAsia="Calibri"/>
                <w:sz w:val="22"/>
                <w:szCs w:val="22"/>
                <w:lang w:eastAsia="en-US"/>
              </w:rPr>
              <w:br/>
              <w:t>ГИА – IX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Взаимодействие со средствами массовой информации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Обеспечение ознакомления участников ГИА – IX с результатами экзаменов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Июнь 2021г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8.4.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оформлением информационных стендов в образовательных организациях по процедуре проведения ГИА – IX в 2021 году, размещение соответствующей информации на сайтах образовательных организаций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8.5.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ind w:right="-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Участие в работе областных семинаров для специалистов, ответственных за проведение ГИА - IX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8.6.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Участие в проведении семинаров</w:t>
            </w: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совещаний руководителей ОО и заместителей по УВР по процедуре проведения ГИА - IX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8.7.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муниципальных и общешкольных родительских собраний по вопросам подготовки и участия в ГИА - IX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РУО, ОО</w:t>
            </w:r>
          </w:p>
        </w:tc>
      </w:tr>
      <w:tr w:rsidR="004730A1" w:rsidRPr="00B54947" w:rsidTr="004730A1">
        <w:tc>
          <w:tcPr>
            <w:tcW w:w="157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B549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организацией и проведением ГИА -IX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9.1.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4947">
              <w:rPr>
                <w:rFonts w:eastAsia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организацией и проведением информационно – разъяснительной работы по вопросам подготовки к проведению ГИА – IX в ОО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РУО</w:t>
            </w:r>
          </w:p>
        </w:tc>
      </w:tr>
      <w:tr w:rsidR="004730A1" w:rsidRPr="00B54947" w:rsidTr="004730A1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7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B54947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Анализ планов работы ОО по подготовке к проведению  ГИА – IX в 2021 г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54947">
              <w:rPr>
                <w:rFonts w:eastAsia="Calibri"/>
                <w:sz w:val="22"/>
                <w:szCs w:val="22"/>
                <w:lang w:val="en-US" w:eastAsia="en-US"/>
              </w:rPr>
              <w:t>Сентябрь</w:t>
            </w:r>
            <w:proofErr w:type="spellEnd"/>
            <w:r w:rsidRPr="00B54947">
              <w:rPr>
                <w:rFonts w:eastAsia="Calibri"/>
                <w:sz w:val="22"/>
                <w:szCs w:val="22"/>
                <w:lang w:eastAsia="en-US"/>
              </w:rPr>
              <w:t xml:space="preserve"> 2021г.</w:t>
            </w:r>
          </w:p>
        </w:tc>
        <w:tc>
          <w:tcPr>
            <w:tcW w:w="4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A1" w:rsidRPr="00B54947" w:rsidRDefault="004730A1" w:rsidP="004730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947">
              <w:rPr>
                <w:rFonts w:eastAsia="Calibri"/>
                <w:sz w:val="22"/>
                <w:szCs w:val="22"/>
                <w:lang w:eastAsia="en-US"/>
              </w:rPr>
              <w:t>МКУ «Информационно-методический центр»</w:t>
            </w:r>
          </w:p>
        </w:tc>
      </w:tr>
    </w:tbl>
    <w:p w:rsidR="004730A1" w:rsidRPr="00B54947" w:rsidRDefault="004730A1" w:rsidP="00473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4730A1" w:rsidRPr="00B54947" w:rsidSect="004730A1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1E" w:rsidRDefault="0030221E">
      <w:r>
        <w:separator/>
      </w:r>
    </w:p>
  </w:endnote>
  <w:endnote w:type="continuationSeparator" w:id="0">
    <w:p w:rsidR="0030221E" w:rsidRDefault="0030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A1" w:rsidRDefault="004730A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A1" w:rsidRDefault="004730A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A1" w:rsidRDefault="004730A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1E" w:rsidRDefault="0030221E">
      <w:r>
        <w:separator/>
      </w:r>
    </w:p>
  </w:footnote>
  <w:footnote w:type="continuationSeparator" w:id="0">
    <w:p w:rsidR="0030221E" w:rsidRDefault="0030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A1" w:rsidRDefault="004730A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A1" w:rsidRDefault="004730A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A1" w:rsidRDefault="004730A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D52A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4623"/>
    <w:rsid w:val="001C1D28"/>
    <w:rsid w:val="001C7494"/>
    <w:rsid w:val="001D39E7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0221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0FD9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650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5BA1"/>
    <w:rsid w:val="00470D6E"/>
    <w:rsid w:val="004730A1"/>
    <w:rsid w:val="00473802"/>
    <w:rsid w:val="004832B6"/>
    <w:rsid w:val="00485BA0"/>
    <w:rsid w:val="0049279E"/>
    <w:rsid w:val="004949FE"/>
    <w:rsid w:val="00495641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492"/>
    <w:rsid w:val="005B6E0C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3656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9E2"/>
    <w:rsid w:val="00986F4C"/>
    <w:rsid w:val="009904B8"/>
    <w:rsid w:val="00993AC3"/>
    <w:rsid w:val="00997561"/>
    <w:rsid w:val="00997D73"/>
    <w:rsid w:val="009A0B32"/>
    <w:rsid w:val="009A2193"/>
    <w:rsid w:val="009A5A1A"/>
    <w:rsid w:val="009A5FB5"/>
    <w:rsid w:val="009B3C39"/>
    <w:rsid w:val="009B4FAF"/>
    <w:rsid w:val="009B766C"/>
    <w:rsid w:val="009C23A5"/>
    <w:rsid w:val="009C703F"/>
    <w:rsid w:val="009D1110"/>
    <w:rsid w:val="009D23F3"/>
    <w:rsid w:val="009D3EB6"/>
    <w:rsid w:val="009D6F7A"/>
    <w:rsid w:val="009E12F2"/>
    <w:rsid w:val="009E1666"/>
    <w:rsid w:val="009E7052"/>
    <w:rsid w:val="009F1778"/>
    <w:rsid w:val="009F2397"/>
    <w:rsid w:val="009F2462"/>
    <w:rsid w:val="009F6CE2"/>
    <w:rsid w:val="00A01692"/>
    <w:rsid w:val="00A0286A"/>
    <w:rsid w:val="00A03C51"/>
    <w:rsid w:val="00A043E8"/>
    <w:rsid w:val="00A04624"/>
    <w:rsid w:val="00A04B26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947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40D2A"/>
    <w:rsid w:val="00E41278"/>
    <w:rsid w:val="00E43B85"/>
    <w:rsid w:val="00E47030"/>
    <w:rsid w:val="00E508BF"/>
    <w:rsid w:val="00E55E82"/>
    <w:rsid w:val="00E67510"/>
    <w:rsid w:val="00E67A75"/>
    <w:rsid w:val="00E70830"/>
    <w:rsid w:val="00E7796D"/>
    <w:rsid w:val="00E779C9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999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uiPriority w:val="59"/>
    <w:rsid w:val="00473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3"/>
    <w:uiPriority w:val="59"/>
    <w:rsid w:val="00473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3">
    <w:name w:val="Сетка таблицы11"/>
    <w:basedOn w:val="a2"/>
    <w:next w:val="af3"/>
    <w:uiPriority w:val="59"/>
    <w:rsid w:val="00473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3"/>
    <w:uiPriority w:val="59"/>
    <w:rsid w:val="00473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ege.edu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B1F7-2351-4633-8B79-60265F3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12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318</cp:revision>
  <cp:lastPrinted>2021-01-22T09:51:00Z</cp:lastPrinted>
  <dcterms:created xsi:type="dcterms:W3CDTF">2020-08-17T13:28:00Z</dcterms:created>
  <dcterms:modified xsi:type="dcterms:W3CDTF">2021-01-22T09:53:00Z</dcterms:modified>
</cp:coreProperties>
</file>