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8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17.png" ContentType="image/png"/>
  <Override PartName="/word/media/image3.png" ContentType="image/png"/>
  <Override PartName="/word/media/image16.png" ContentType="image/png"/>
  <Override PartName="/word/media/image2.png" ContentType="image/png"/>
  <Override PartName="/word/media/image15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7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Style15"/>
        <w:ind w:left="393" w:hanging="0"/>
        <w:rPr>
          <w:sz w:val="20"/>
          <w:sz w:val="20"/>
        </w:rPr>
      </w:pPr>
      <w:r>
        <w:rPr/>
        <w:drawing>
          <wp:inline distT="0" distB="0" distL="0" distR="0">
            <wp:extent cx="6129020" cy="280733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spacing w:before="6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1"/>
        <w:spacing w:lineRule="exact" w:line="322" w:before="89" w:after="0"/>
        <w:ind w:left="914" w:right="1085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bookmarkStart w:id="0" w:name="__DdeLink__10048_2117040896"/>
      <w:r>
        <w:rPr/>
        <w:t>Об утверждении рекомендаций</w:t>
      </w:r>
      <w:r/>
    </w:p>
    <w:p>
      <w:pPr>
        <w:pStyle w:val="Normal"/>
        <w:ind w:left="908" w:right="1085" w:hanging="0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по оценке доступности для инвалидов объектов и услуг торговли, общественного питания и бытового</w:t>
      </w:r>
      <w:r>
        <w:rPr>
          <w:b/>
          <w:spacing w:val="-4"/>
          <w:sz w:val="28"/>
        </w:rPr>
        <w:t xml:space="preserve"> </w:t>
      </w:r>
      <w:bookmarkEnd w:id="0"/>
      <w:r>
        <w:rPr>
          <w:b/>
          <w:sz w:val="28"/>
        </w:rPr>
        <w:t>обслуживания</w:t>
      </w:r>
      <w:r/>
    </w:p>
    <w:p>
      <w:pPr>
        <w:pStyle w:val="Style15"/>
        <w:rPr>
          <w:sz w:val="30"/>
          <w:b/>
          <w:sz w:val="30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30"/>
        </w:rPr>
      </w:r>
      <w:r/>
    </w:p>
    <w:p>
      <w:pPr>
        <w:pStyle w:val="Style15"/>
        <w:spacing w:before="8" w:after="0"/>
        <w:rPr>
          <w:sz w:val="25"/>
          <w:b/>
          <w:sz w:val="25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5"/>
        </w:rPr>
      </w:r>
      <w:r/>
    </w:p>
    <w:p>
      <w:pPr>
        <w:pStyle w:val="Style15"/>
        <w:spacing w:lineRule="auto" w:line="360"/>
        <w:ind w:left="392" w:right="561" w:firstLine="708"/>
        <w:jc w:val="both"/>
      </w:pPr>
      <w:r>
        <w:rPr/>
        <w:t>В целях реализации положений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помощи, утвержденного приказом Минпромторга России от 18.12.2015 № 4146, и обеспечения условий доступности для инвалидов объектов и услуг торговли, общественного питания и бытового обслуживания п р и к а з ы в а</w:t>
      </w:r>
      <w:r>
        <w:rPr>
          <w:spacing w:val="-10"/>
        </w:rPr>
        <w:t xml:space="preserve"> </w:t>
      </w:r>
      <w:r>
        <w:rPr/>
        <w:t>ю:</w:t>
      </w:r>
      <w:r/>
    </w:p>
    <w:p>
      <w:pPr>
        <w:pStyle w:val="ListParagraph"/>
        <w:numPr>
          <w:ilvl w:val="0"/>
          <w:numId w:val="8"/>
        </w:numPr>
        <w:tabs>
          <w:tab w:val="left" w:pos="1807" w:leader="none"/>
        </w:tabs>
        <w:spacing w:lineRule="exact" w:line="321"/>
        <w:ind w:left="1806" w:right="0" w:hanging="706"/>
        <w:jc w:val="both"/>
        <w:rPr>
          <w:sz w:val="28"/>
          <w:sz w:val="28"/>
        </w:rPr>
      </w:pPr>
      <w:r>
        <w:rPr>
          <w:sz w:val="28"/>
        </w:rPr>
        <w:t>Утвердить:</w:t>
      </w:r>
      <w:r/>
    </w:p>
    <w:p>
      <w:pPr>
        <w:sectPr>
          <w:type w:val="nextPage"/>
          <w:pgSz w:w="11906" w:h="16838"/>
          <w:pgMar w:left="740" w:right="0" w:header="0" w:top="8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spacing w:lineRule="auto" w:line="360" w:before="163" w:after="0"/>
        <w:ind w:left="392" w:right="574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методические рекомендации по оценке доступности для инвалидов объектов и услуг торговли, общественного питания и бытового обслуживания, согласно приложению № 1;</w:t>
      </w:r>
      <w:r/>
    </w:p>
    <w:p>
      <w:pPr>
        <w:pStyle w:val="Normal"/>
        <w:spacing w:before="60" w:after="0"/>
        <w:ind w:right="171" w:hanging="0"/>
        <w:jc w:val="center"/>
        <w:rPr>
          <w:sz w:val="24"/>
          <w:sz w:val="24"/>
        </w:rPr>
      </w:pPr>
      <w:r>
        <w:rPr>
          <w:sz w:val="24"/>
        </w:rPr>
        <w:t>2</w:t>
      </w:r>
      <w:r/>
    </w:p>
    <w:p>
      <w:pPr>
        <w:pStyle w:val="Style15"/>
        <w:spacing w:before="5" w:after="0"/>
        <w:rPr>
          <w:sz w:val="37"/>
          <w:sz w:val="3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37"/>
        </w:rPr>
      </w:r>
      <w:r/>
    </w:p>
    <w:p>
      <w:pPr>
        <w:pStyle w:val="Style15"/>
        <w:spacing w:lineRule="auto" w:line="360" w:before="1" w:after="0"/>
        <w:ind w:left="392" w:right="567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перечень рекомендаций по обеспечению доступности для инвалидов объектов и услуг торговли в зависимости от их типа, размера, условий размещения, периода ввода в эксплуатацию, в том числе после реконструкции и капитального ремонта, характера  населенного  пункта,  в  котором  расположен  объект,  его  отношения    к объектам культурного наследия, согласно приложению № 2;</w:t>
      </w:r>
      <w:r/>
    </w:p>
    <w:p>
      <w:pPr>
        <w:pStyle w:val="Style15"/>
        <w:spacing w:lineRule="auto" w:line="360" w:before="2" w:after="0"/>
        <w:ind w:left="392" w:right="562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перечень рекомендаций по обеспечению доступности для инвалидов объектов и услуг общественного питания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 объект, его отношения к объектам культурного наследия, согласно приложению № 3;</w:t>
      </w:r>
      <w:r/>
    </w:p>
    <w:p>
      <w:pPr>
        <w:pStyle w:val="Style15"/>
        <w:spacing w:lineRule="auto" w:line="360"/>
        <w:ind w:left="392" w:right="563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перечень рекомендаций по обеспечению доступности для инвалидов объектов и услуг бытового обслуживания населения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 согласно приложению № 4.</w:t>
      </w:r>
      <w:r/>
    </w:p>
    <w:p>
      <w:pPr>
        <w:pStyle w:val="ListParagraph"/>
        <w:numPr>
          <w:ilvl w:val="0"/>
          <w:numId w:val="8"/>
        </w:numPr>
        <w:tabs>
          <w:tab w:val="left" w:pos="1810" w:leader="none"/>
        </w:tabs>
        <w:spacing w:lineRule="auto" w:line="360"/>
        <w:ind w:left="392" w:right="569" w:hanging="706"/>
        <w:jc w:val="both"/>
        <w:rPr>
          <w:sz w:val="28"/>
          <w:sz w:val="28"/>
        </w:rPr>
      </w:pPr>
      <w:r>
        <w:rPr>
          <w:sz w:val="28"/>
        </w:rPr>
        <w:t>Контроль     за     исполнением     настоящего      приказа      возложить  на заместителя Министра Г.М.</w:t>
      </w:r>
      <w:r>
        <w:rPr>
          <w:spacing w:val="-2"/>
          <w:sz w:val="28"/>
        </w:rPr>
        <w:t xml:space="preserve"> </w:t>
      </w:r>
      <w:r>
        <w:rPr>
          <w:sz w:val="28"/>
        </w:rPr>
        <w:t>Кадырову.</w:t>
      </w:r>
      <w:r/>
    </w:p>
    <w:p>
      <w:pPr>
        <w:pStyle w:val="Style15"/>
        <w:rPr>
          <w:sz w:val="30"/>
          <w:sz w:val="3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30"/>
        </w:rPr>
      </w:r>
      <w:r/>
    </w:p>
    <w:p>
      <w:pPr>
        <w:pStyle w:val="Style15"/>
        <w:rPr>
          <w:sz w:val="30"/>
          <w:sz w:val="3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30"/>
        </w:rPr>
      </w:r>
      <w:r/>
    </w:p>
    <w:p>
      <w:pPr>
        <w:sectPr>
          <w:type w:val="nextPage"/>
          <w:pgSz w:w="11906" w:h="16838"/>
          <w:pgMar w:left="740" w:right="0" w:header="0" w:top="3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tabs>
          <w:tab w:val="left" w:pos="8758" w:leader="none"/>
        </w:tabs>
        <w:spacing w:before="269" w:after="0"/>
        <w:ind w:left="392" w:hanging="0"/>
      </w:pPr>
      <w:r>
        <w:rPr/>
        <w:t>Министр</w:t>
        <w:tab/>
        <w:t>Д.В.</w:t>
      </w:r>
      <w:r>
        <w:rPr>
          <w:spacing w:val="-3"/>
        </w:rPr>
        <w:t xml:space="preserve"> </w:t>
      </w:r>
      <w:r>
        <w:rPr/>
        <w:t>Мантуров</w:t>
      </w:r>
      <w:r/>
    </w:p>
    <w:p>
      <w:pPr>
        <w:pStyle w:val="Style15"/>
        <w:spacing w:before="65" w:after="0"/>
        <w:ind w:right="1583" w:hanging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1</w: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2520315</wp:posOffset>
            </wp:positionH>
            <wp:positionV relativeFrom="paragraph">
              <wp:posOffset>130810</wp:posOffset>
            </wp:positionV>
            <wp:extent cx="2876550" cy="1257300"/>
            <wp:effectExtent l="0" t="0" r="0" b="0"/>
            <wp:wrapTopAndBottom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5"/>
        <w:spacing w:before="163" w:after="0"/>
        <w:ind w:left="2128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</w:t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4727575</wp:posOffset>
                </wp:positionH>
                <wp:positionV relativeFrom="paragraph">
                  <wp:posOffset>109855</wp:posOffset>
                </wp:positionV>
                <wp:extent cx="2759710" cy="403225"/>
                <wp:effectExtent l="0" t="0" r="0" b="0"/>
                <wp:wrapNone/>
                <wp:docPr id="3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40" cy="402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59040" cy="4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color w:val="000000"/>
                                </w:rPr>
                                <w:t xml:space="preserve">приказу Минпромторга России от №  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pic:pic xmlns:pic="http://schemas.openxmlformats.org/drawingml/2006/picture">
                        <pic:nvPicPr>
                          <pic:cNvPr id="0" name="Picture 1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80840" y="162000"/>
                            <a:ext cx="1078200" cy="17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31400" y="162000"/>
                            <a:ext cx="1798200" cy="17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372.25pt;margin-top:8.65pt;width:217.25pt;height:31.7pt" coordorigin="7445,173" coordsize="4345,634">
                <v:rect id="shape_0" ID="Picture 14" stroked="f" style="position:absolute;left:10092;top:428;width:1697;height:281;mso-position-horizontal-relative:page">
                  <v:imagedata r:id="rId6" o:detectmouseclick="t"/>
                  <w10:wrap type="none"/>
                  <v:stroke color="#3465a4" joinstyle="round" endcap="flat"/>
                </v:rect>
                <v:rect id="shape_0" ID="Picture 13" stroked="f" style="position:absolute;left:7652;top:428;width:2831;height:281;mso-position-horizontal-relative:page">
                  <v:imagedata r:id="rId7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/>
    </w:p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spacing w:before="9" w:after="0"/>
        <w:rPr>
          <w:sz w:val="16"/>
          <w:sz w:val="1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16"/>
        </w:rPr>
      </w:r>
      <w:r/>
    </w:p>
    <w:p>
      <w:pPr>
        <w:pStyle w:val="1"/>
        <w:spacing w:lineRule="exact" w:line="322" w:before="89" w:after="0"/>
        <w:ind w:left="911" w:right="1085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Методические рекомендации по оценке доступности</w:t>
      </w:r>
      <w:r/>
    </w:p>
    <w:p>
      <w:pPr>
        <w:pStyle w:val="Normal"/>
        <w:ind w:left="909" w:right="1085" w:hanging="0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1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</w:rPr>
      </w:r>
      <w:r/>
    </w:p>
    <w:p>
      <w:pPr>
        <w:pStyle w:val="1"/>
        <w:numPr>
          <w:ilvl w:val="1"/>
          <w:numId w:val="8"/>
        </w:numPr>
        <w:tabs>
          <w:tab w:val="left" w:pos="4445" w:leader="none"/>
        </w:tabs>
        <w:ind w:left="4444" w:right="0" w:hanging="250"/>
        <w:jc w:val="left"/>
      </w:pPr>
      <w:r>
        <w:rPr/>
        <w:t>Общие</w:t>
      </w:r>
      <w:r>
        <w:rPr>
          <w:spacing w:val="-1"/>
        </w:rPr>
        <w:t xml:space="preserve"> </w:t>
      </w:r>
      <w:r>
        <w:rPr/>
        <w:t>положения</w:t>
      </w:r>
      <w:r/>
    </w:p>
    <w:p>
      <w:pPr>
        <w:pStyle w:val="Style15"/>
        <w:spacing w:before="6" w:after="0"/>
        <w:rPr>
          <w:sz w:val="27"/>
          <w:b/>
          <w:sz w:val="27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7"/>
        </w:rPr>
      </w:r>
      <w:r/>
    </w:p>
    <w:p>
      <w:p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/>
        <w:ind w:left="392" w:right="563" w:hanging="281"/>
        <w:jc w:val="both"/>
        <w:rPr>
          <w:sz w:val="28"/>
          <w:sz w:val="28"/>
        </w:rPr>
      </w:pPr>
      <w:r>
        <w:rPr>
          <w:sz w:val="28"/>
        </w:rPr>
        <w:t xml:space="preserve">Настоящие Методические рекомендации разработаны в целях реализации положений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</w:t>
      </w:r>
      <w:r>
        <w:rPr>
          <w:spacing w:val="2"/>
          <w:sz w:val="28"/>
        </w:rPr>
        <w:t xml:space="preserve">при </w:t>
      </w:r>
      <w:r>
        <w:rPr>
          <w:sz w:val="28"/>
        </w:rPr>
        <w:t>этом необходимой    помощи,     утвержденного     приказом     Минпромторга     России от 18.12.2015 № 4146, и обеспечения условий доступности для инвалидов объектов и услуг торговли, общественного питания и бытового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обслуживания.</w:t>
      </w:r>
      <w:r/>
    </w:p>
    <w:p>
      <w:p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/>
        <w:ind w:left="392" w:right="567" w:hanging="281"/>
        <w:jc w:val="both"/>
        <w:rPr>
          <w:sz w:val="28"/>
          <w:sz w:val="28"/>
        </w:rPr>
      </w:pPr>
      <w:r>
        <w:rPr>
          <w:sz w:val="28"/>
        </w:rPr>
        <w:t>Понятие «Доступность для инвалидов объектов и услуг потребительского рынка» рассматривается в разрезе пяти нозологических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групп:</w:t>
      </w:r>
      <w:r/>
    </w:p>
    <w:p>
      <w:pPr>
        <w:pStyle w:val="Style15"/>
        <w:spacing w:lineRule="exact" w:line="317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инвалидов, передвигающихся на кресле-коляске;</w:t>
      </w:r>
      <w:r/>
    </w:p>
    <w:p>
      <w:pPr>
        <w:pStyle w:val="Style15"/>
        <w:spacing w:lineRule="auto" w:line="360" w:before="160" w:after="0"/>
        <w:ind w:left="1101" w:right="244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с нарушениями опорно-двигательного аппарата; для инвалидов с нарушениями слуха;</w:t>
      </w:r>
      <w:r/>
    </w:p>
    <w:p>
      <w:pPr>
        <w:pStyle w:val="Style15"/>
        <w:spacing w:before="1" w:after="0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с нарушениями зрения;</w:t>
      </w:r>
      <w:r/>
    </w:p>
    <w:p>
      <w:pPr>
        <w:pStyle w:val="Style15"/>
        <w:spacing w:before="160" w:after="0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с ментальными нарушениями.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 w:before="161" w:after="0"/>
        <w:ind w:left="392" w:right="567" w:hanging="281"/>
        <w:jc w:val="both"/>
        <w:rPr>
          <w:sz w:val="28"/>
          <w:sz w:val="28"/>
        </w:rPr>
      </w:pPr>
      <w:r>
        <w:rPr>
          <w:sz w:val="28"/>
        </w:rPr>
        <w:t>Оценку доступности для инвалидов объектов и услуг торговли, общественного питания и бытового обслуживания (далее – объектов и услуг потребительского рынка) рекомендуется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проводить:</w:t>
      </w:r>
      <w:r/>
    </w:p>
    <w:p>
      <w:pPr>
        <w:pStyle w:val="Style15"/>
        <w:spacing w:lineRule="auto" w:line="360" w:before="67" w:after="0"/>
        <w:ind w:left="392" w:right="566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органам исполнительной власти, органам местного самоуправления, ответственным за исполнение требований доступности для инвалидов объектов и услуг потребительского рынка;</w:t>
      </w:r>
      <w:r/>
    </w:p>
    <w:p>
      <w:pPr>
        <w:pStyle w:val="Style15"/>
        <w:spacing w:before="1" w:after="0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сотрудникам предприятий потребительского рынка.</w:t>
      </w:r>
      <w:r/>
    </w:p>
    <w:p>
      <w:pPr>
        <w:pStyle w:val="Style15"/>
        <w:spacing w:lineRule="auto" w:line="360" w:before="161" w:after="0"/>
        <w:ind w:left="392" w:right="563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Оценку доступности объектов и услуг потребительского рынка рекомендуется проводить совместно с сертифицированными экспертами – представителями общественных объединений инвалидов (по согласованию), их территориальными подразделениями и экспертными центрами.</w:t>
      </w:r>
      <w:r/>
    </w:p>
    <w:p>
      <w:p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/>
        <w:ind w:left="392" w:right="564" w:hanging="281"/>
        <w:jc w:val="both"/>
        <w:rPr>
          <w:sz w:val="28"/>
          <w:sz w:val="28"/>
        </w:rPr>
      </w:pPr>
      <w:r>
        <w:rPr>
          <w:sz w:val="28"/>
        </w:rPr>
        <w:t>Доступность для инвалидов объекта потребительского рынка рекомендуется оценивать по шести агрегированным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показателям.</w:t>
      </w:r>
      <w:r/>
    </w:p>
    <w:p>
      <w:pPr>
        <w:pStyle w:val="Style15"/>
        <w:spacing w:lineRule="auto" w:line="360"/>
        <w:ind w:left="392" w:right="569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Агрегированные показатели доступности для инвалидов объекта потребительского рынка указаны в приложении № 1 к настоящим Методическим рекомендациям.</w:t>
      </w:r>
      <w:r/>
    </w:p>
    <w:p>
      <w:p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/>
        <w:ind w:left="392" w:right="561" w:hanging="281"/>
        <w:jc w:val="both"/>
        <w:rPr>
          <w:sz w:val="28"/>
          <w:sz w:val="28"/>
        </w:rPr>
      </w:pPr>
      <w:r>
        <w:rPr>
          <w:sz w:val="28"/>
        </w:rPr>
        <w:t>Агрегированному показателю может быть присвоено значение «доступен»  в случае, если для данного объекта потребительского рынка выполнены все условия доступности по всем частным показателям, входящим в состав данного агрегированного показателя доступности.</w:t>
      </w:r>
      <w:r/>
    </w:p>
    <w:p>
      <w:pPr>
        <w:pStyle w:val="Style15"/>
        <w:spacing w:lineRule="auto" w:line="360"/>
        <w:ind w:left="392" w:right="561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 случае если на объекте потребительского рынка доступны входная группа, внутренние пути движения и зона целевого назначения (торговый зал, зона обслуживания), агрегированному показателю рекомендуется присвоить значение</w:t>
      </w:r>
      <w:r/>
    </w:p>
    <w:p>
      <w:pPr>
        <w:pStyle w:val="Style15"/>
        <w:ind w:left="392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«частично доступен».</w:t>
      </w:r>
      <w:r/>
    </w:p>
    <w:p>
      <w:pPr>
        <w:pStyle w:val="Style15"/>
        <w:spacing w:lineRule="auto" w:line="360" w:before="156" w:after="0"/>
        <w:ind w:left="392" w:right="564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 случае если хотя бы один частный показатель критерия «частичной доступности» не выполнен, агрегированному показателю доступности рекомендуется присвоить значение «недоступен».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 w:before="1" w:after="0"/>
        <w:ind w:left="392" w:right="569" w:hanging="281"/>
        <w:jc w:val="both"/>
        <w:rPr>
          <w:sz w:val="28"/>
          <w:sz w:val="28"/>
        </w:rPr>
      </w:pPr>
      <w:r>
        <w:rPr>
          <w:sz w:val="28"/>
        </w:rPr>
        <w:t>Агрегированный показатель «Доступность для инвалидов услуг, предоставляемых объектом потребительского рынка» актуален для объектов, недоступных для инвалидов какой-либо одной или всех нозологических групп, поскольку отсутствие доступности на объекте может быть компенсировано доступностью услуги, предоставляемой на объекте или</w:t>
      </w:r>
      <w:r>
        <w:rPr>
          <w:spacing w:val="-10"/>
          <w:sz w:val="28"/>
        </w:rPr>
        <w:t xml:space="preserve"> </w:t>
      </w:r>
      <w:r>
        <w:rPr>
          <w:sz w:val="28"/>
        </w:rPr>
        <w:t>дистанционно.</w:t>
      </w:r>
      <w:r/>
    </w:p>
    <w:p>
      <w:p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 w:before="67" w:after="0"/>
        <w:ind w:left="392" w:right="565" w:hanging="281"/>
        <w:jc w:val="both"/>
        <w:rPr>
          <w:sz w:val="28"/>
          <w:sz w:val="28"/>
        </w:rPr>
      </w:pPr>
      <w:r>
        <w:rPr>
          <w:sz w:val="28"/>
        </w:rPr>
        <w:t>Перечень частных показателей доступности, входящих в состав агрегированных  показателей   доступности   объекта   потребительского   рынка  для инвалидов, указан в приложении № 2 к настоящим Методическим рекомендациям.</w:t>
      </w:r>
      <w:r/>
    </w:p>
    <w:p>
      <w:pPr>
        <w:pStyle w:val="Style15"/>
        <w:spacing w:before="7" w:after="0"/>
        <w:rPr>
          <w:sz w:val="42"/>
          <w:sz w:val="42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42"/>
        </w:rPr>
      </w:r>
      <w:r/>
    </w:p>
    <w:p>
      <w:pPr>
        <w:pStyle w:val="1"/>
        <w:numPr>
          <w:ilvl w:val="1"/>
          <w:numId w:val="8"/>
        </w:numPr>
        <w:tabs>
          <w:tab w:val="left" w:pos="1754" w:leader="none"/>
        </w:tabs>
        <w:ind w:left="606" w:right="782" w:hanging="250"/>
        <w:jc w:val="left"/>
      </w:pPr>
      <w:r>
        <w:rPr/>
        <w:t>Рекомендуемые правила оценки частных показателей доступности объекта потребительского рынка для инвалидов различных</w:t>
      </w:r>
      <w:r>
        <w:rPr>
          <w:spacing w:val="-20"/>
        </w:rPr>
        <w:t xml:space="preserve"> </w:t>
      </w:r>
      <w:r>
        <w:rPr/>
        <w:t>нозологических</w:t>
      </w:r>
      <w:r/>
    </w:p>
    <w:p>
      <w:pPr>
        <w:pStyle w:val="Normal"/>
        <w:spacing w:lineRule="exact" w:line="321"/>
        <w:ind w:left="5121" w:hanging="0"/>
        <w:rPr>
          <w:sz w:val="28"/>
          <w:b/>
          <w:sz w:val="28"/>
          <w:b/>
        </w:rPr>
      </w:pPr>
      <w:r>
        <w:rPr>
          <w:b/>
          <w:sz w:val="28"/>
        </w:rPr>
        <w:t>групп</w:t>
      </w:r>
      <w:r/>
    </w:p>
    <w:p>
      <w:pPr>
        <w:pStyle w:val="Style15"/>
        <w:spacing w:before="8" w:after="0"/>
        <w:rPr>
          <w:sz w:val="25"/>
          <w:b/>
          <w:sz w:val="25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5"/>
        </w:rPr>
      </w:r>
      <w:r/>
    </w:p>
    <w:p>
      <w:p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/>
        <w:ind w:left="392" w:right="565" w:hanging="281"/>
        <w:jc w:val="both"/>
        <w:rPr>
          <w:sz w:val="28"/>
          <w:sz w:val="28"/>
        </w:rPr>
      </w:pPr>
      <w:r>
        <w:rPr>
          <w:sz w:val="28"/>
        </w:rPr>
        <w:t>Частные  показатели   доступности   объекта   потребительского   рынка   для инвалидов,  передвигающихся  на  кресле-коляске,  рекомендуется   оценивать по следующим правилам.</w:t>
      </w:r>
      <w:r/>
    </w:p>
    <w:p>
      <w:pPr>
        <w:pStyle w:val="ListParagraph"/>
        <w:numPr>
          <w:ilvl w:val="1"/>
          <w:numId w:val="7"/>
        </w:numPr>
        <w:tabs>
          <w:tab w:val="left" w:pos="1594" w:leader="none"/>
        </w:tabs>
        <w:spacing w:lineRule="auto" w:line="360"/>
        <w:ind w:left="392" w:right="563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 здания,  его  доступность  для  инвалидов,  передвигающихся  на кресле-коляске, рекомендуется оценивать по следующим частным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/>
        <w:ind w:left="392" w:right="567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  <w:r/>
    </w:p>
    <w:p>
      <w:pPr>
        <w:pStyle w:val="Style15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160" w:after="0"/>
        <w:ind w:left="392" w:right="566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залах обслуживания на объекте потребительского рынка;</w:t>
      </w:r>
      <w:r/>
    </w:p>
    <w:p>
      <w:pPr>
        <w:pStyle w:val="Style15"/>
        <w:spacing w:before="2" w:after="0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рынка;</w:t>
      </w:r>
      <w:r/>
    </w:p>
    <w:p>
      <w:pPr>
        <w:pStyle w:val="Style15"/>
        <w:spacing w:lineRule="auto" w:line="360" w:before="161" w:after="0"/>
        <w:ind w:left="392" w:right="565" w:firstLine="708"/>
        <w:jc w:val="both"/>
      </w:pPr>
      <w:r>
        <w:rPr/>
        <w:t>возможность  пользования  услугами  санитарно-гигиенических  помещений 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7"/>
        </w:numPr>
        <w:tabs>
          <w:tab w:val="left" w:pos="1594" w:leader="none"/>
        </w:tabs>
        <w:spacing w:lineRule="auto" w:line="360"/>
        <w:ind w:left="392" w:right="562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не имеет собственного входа с улицы, доступность для инвалидов, передвигающихся на кресле-коляске, рекомендуется оценивать по семи частным показателям:</w:t>
      </w:r>
      <w:r/>
    </w:p>
    <w:p>
      <w:pPr>
        <w:pStyle w:val="Style15"/>
        <w:spacing w:lineRule="auto" w:line="360" w:before="67" w:after="0"/>
        <w:ind w:left="392" w:right="927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рынка;</w:t>
      </w:r>
      <w:r/>
    </w:p>
    <w:p>
      <w:pPr>
        <w:pStyle w:val="Style15"/>
        <w:spacing w:lineRule="auto" w:line="360"/>
        <w:ind w:left="392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в здание, в котором размещается объект потребительского рынка;</w:t>
      </w:r>
      <w:r/>
    </w:p>
    <w:p>
      <w:pPr>
        <w:pStyle w:val="Style15"/>
        <w:spacing w:lineRule="auto" w:line="360"/>
        <w:ind w:left="392" w:right="927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пути движения внутри здания, в котором размещается объект потребительского рынка;</w:t>
      </w:r>
      <w:r/>
    </w:p>
    <w:p>
      <w:pPr>
        <w:pStyle w:val="Style15"/>
        <w:spacing w:lineRule="exact" w:line="317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155" w:after="0"/>
        <w:ind w:left="392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залах обслуживания на объекте потребительского рынка;</w:t>
      </w:r>
      <w:r/>
    </w:p>
    <w:p>
      <w:pPr>
        <w:pStyle w:val="Style15"/>
        <w:spacing w:before="2" w:after="0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рынка;</w:t>
      </w:r>
      <w:r/>
    </w:p>
    <w:p>
      <w:pPr>
        <w:pStyle w:val="Style15"/>
        <w:tabs>
          <w:tab w:val="left" w:pos="2875" w:leader="none"/>
          <w:tab w:val="left" w:pos="4586" w:leader="none"/>
          <w:tab w:val="left" w:pos="5910" w:leader="none"/>
          <w:tab w:val="left" w:pos="9217" w:leader="none"/>
        </w:tabs>
        <w:spacing w:lineRule="auto" w:line="360" w:before="160" w:after="0"/>
        <w:ind w:left="392" w:right="565" w:firstLine="708"/>
      </w:pPr>
      <w:r>
        <w:rPr/>
        <w:t>возможность</w:t>
        <w:tab/>
        <w:t>пользования</w:t>
        <w:tab/>
        <w:t>услугами</w:t>
        <w:tab/>
        <w:t>санитарно-гигиенических</w:t>
        <w:tab/>
      </w:r>
      <w:r>
        <w:rPr>
          <w:spacing w:val="-3"/>
        </w:rPr>
        <w:t xml:space="preserve">помещений </w:t>
      </w:r>
      <w:r>
        <w:rPr/>
        <w:t>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pStyle w:val="ListParagraph"/>
        <w:numPr>
          <w:ilvl w:val="1"/>
          <w:numId w:val="7"/>
        </w:numPr>
        <w:tabs>
          <w:tab w:val="left" w:pos="1594" w:leader="none"/>
        </w:tabs>
        <w:spacing w:lineRule="auto" w:line="360"/>
        <w:ind w:left="392" w:right="562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 и т.д.) и имеет собственный вход с улицы, доступность для инвалидов, передвигающихся на кресле-коляске, рекомендуется оценивать по пяти частным показателям:</w:t>
      </w:r>
      <w:r/>
    </w:p>
    <w:p>
      <w:pPr>
        <w:pStyle w:val="Style15"/>
        <w:spacing w:lineRule="auto" w:line="360" w:before="121" w:after="0"/>
        <w:ind w:left="392" w:right="927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рынка;</w:t>
      </w:r>
      <w:r/>
    </w:p>
    <w:p>
      <w:pPr>
        <w:pStyle w:val="Style15"/>
        <w:spacing w:before="119" w:after="0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161" w:after="0"/>
        <w:ind w:left="392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залах обслуживания на объекте потребительского рынка;</w:t>
      </w:r>
      <w:r/>
    </w:p>
    <w:p>
      <w:pPr>
        <w:pStyle w:val="Style15"/>
        <w:spacing w:lineRule="exact" w:line="317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рынка;</w:t>
      </w:r>
      <w:r/>
    </w:p>
    <w:p>
      <w:pPr>
        <w:pStyle w:val="Style15"/>
        <w:tabs>
          <w:tab w:val="left" w:pos="2875" w:leader="none"/>
          <w:tab w:val="left" w:pos="4586" w:leader="none"/>
          <w:tab w:val="left" w:pos="5910" w:leader="none"/>
          <w:tab w:val="left" w:pos="9217" w:leader="none"/>
        </w:tabs>
        <w:spacing w:lineRule="auto" w:line="360" w:before="160" w:after="0"/>
        <w:ind w:left="392" w:right="565" w:firstLine="708"/>
      </w:pPr>
      <w:r>
        <w:rPr/>
        <w:t>возможность</w:t>
        <w:tab/>
        <w:t>пользования</w:t>
        <w:tab/>
        <w:t>услугами</w:t>
        <w:tab/>
        <w:t>санитарно-гигиенических</w:t>
        <w:tab/>
      </w:r>
      <w:r>
        <w:rPr>
          <w:spacing w:val="-3"/>
        </w:rPr>
        <w:t xml:space="preserve">помещений </w:t>
      </w:r>
      <w:r>
        <w:rPr/>
        <w:t>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7"/>
        </w:numPr>
        <w:tabs>
          <w:tab w:val="left" w:pos="1726" w:leader="none"/>
        </w:tabs>
        <w:spacing w:lineRule="auto" w:line="360" w:before="2" w:after="0"/>
        <w:ind w:left="392" w:right="562" w:hanging="492"/>
        <w:jc w:val="both"/>
        <w:rPr>
          <w:sz w:val="28"/>
          <w:sz w:val="28"/>
        </w:rPr>
      </w:pPr>
      <w:r>
        <w:rPr>
          <w:sz w:val="28"/>
        </w:rPr>
        <w:t>Условия доступности объекта потребительского рынка для инвалидов, передвигающихся  на   кресле-коляске,   рекомендуется   выполнять   по   каждому из 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показателей.</w:t>
      </w:r>
      <w:r/>
    </w:p>
    <w:p>
      <w:pPr>
        <w:pStyle w:val="Style15"/>
        <w:spacing w:lineRule="auto" w:line="360" w:before="67" w:after="0"/>
        <w:ind w:left="392" w:right="562" w:firstLine="708"/>
        <w:jc w:val="both"/>
      </w:pPr>
      <w:r>
        <w:rPr/>
        <w:t>Условия доступности объекта для инвалидов, передвигающихся на кресле- коляске,  по   каждому   из   частных   показателей   указаны   в   приложении   №   3 к настоящим Методическим</w:t>
      </w:r>
      <w:r>
        <w:rPr>
          <w:spacing w:val="-4"/>
        </w:rPr>
        <w:t xml:space="preserve"> </w:t>
      </w:r>
      <w:r>
        <w:rPr/>
        <w:t>рекомендациям.</w:t>
      </w:r>
      <w:r/>
    </w:p>
    <w:p>
      <w:pPr>
        <w:pStyle w:val="Style15"/>
        <w:spacing w:lineRule="auto" w:line="360" w:before="1" w:after="0"/>
        <w:ind w:left="392" w:right="562" w:firstLine="566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Оценка частного показателя «Доступность входа на объект потребительского рынка», входящего в состав агрегированного показателя «Доступность объекта потребительского рынка для инвалидов, передвигающихся на кресле-коляске», производится аналогично оценке частного показателя «Доступность пути движения внутри здания, в котором размещается объект потребительского рынка».</w:t>
      </w:r>
      <w:r/>
    </w:p>
    <w:p>
      <w:pPr>
        <w:pStyle w:val="Style15"/>
        <w:spacing w:lineRule="auto" w:line="360"/>
        <w:ind w:left="392" w:right="569" w:firstLine="566"/>
        <w:jc w:val="both"/>
      </w:pPr>
      <w:r>
        <w:rPr/>
        <w:t>Оценка частного показателя «Возможность получения услуги на объекте потребительского рынка», входящего в состав агрегированного</w:t>
      </w:r>
      <w:r>
        <w:rPr>
          <w:spacing w:val="68"/>
        </w:rPr>
        <w:t xml:space="preserve"> </w:t>
      </w:r>
      <w:r>
        <w:rPr/>
        <w:t>показателя</w:t>
      </w:r>
      <w:r/>
    </w:p>
    <w:p>
      <w:pPr>
        <w:pStyle w:val="Style15"/>
        <w:spacing w:lineRule="auto" w:line="360"/>
        <w:ind w:left="392" w:right="566" w:hanging="0"/>
        <w:jc w:val="both"/>
      </w:pPr>
      <w:r>
        <w:rPr/>
        <w:t>«Доступность объекта потребительского рынка для инвалидов, передвигающихся  на кресле-коляске», зависит от вида объекта: предприятие розничной торговли, предприятие общественного питания или предприятие бытового</w:t>
      </w:r>
      <w:r>
        <w:rPr>
          <w:spacing w:val="-21"/>
        </w:rPr>
        <w:t xml:space="preserve"> </w:t>
      </w:r>
      <w:r>
        <w:rPr/>
        <w:t>обслуживания.</w:t>
      </w:r>
      <w:r/>
    </w:p>
    <w:p>
      <w:pPr>
        <w:pStyle w:val="ListParagraph"/>
        <w:numPr>
          <w:ilvl w:val="0"/>
          <w:numId w:val="7"/>
        </w:numPr>
        <w:tabs>
          <w:tab w:val="left" w:pos="1382" w:leader="none"/>
        </w:tabs>
        <w:spacing w:lineRule="auto" w:line="360"/>
        <w:ind w:left="392" w:right="566" w:hanging="281"/>
        <w:jc w:val="both"/>
        <w:rPr>
          <w:sz w:val="28"/>
          <w:sz w:val="28"/>
        </w:rPr>
      </w:pPr>
      <w:r>
        <w:rPr>
          <w:sz w:val="28"/>
        </w:rPr>
        <w:t>Частные  показатели   доступности   объекта   потребительского   рынка   для инвалидов с нарушениями опорно-двигательного аппарата рекомендуется оценивать 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правилам.</w:t>
      </w:r>
      <w:r/>
    </w:p>
    <w:p>
      <w:pPr>
        <w:pStyle w:val="ListParagraph"/>
        <w:numPr>
          <w:ilvl w:val="1"/>
          <w:numId w:val="7"/>
        </w:numPr>
        <w:tabs>
          <w:tab w:val="left" w:pos="1594" w:leader="none"/>
        </w:tabs>
        <w:spacing w:lineRule="auto" w:line="360"/>
        <w:ind w:left="392" w:right="562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опорно- двигательного аппарата рекомендуется оценивать по следующим частным показателям:</w:t>
      </w:r>
      <w:r/>
    </w:p>
    <w:p>
      <w:pPr>
        <w:pStyle w:val="Style15"/>
        <w:spacing w:lineRule="auto" w:line="360"/>
        <w:ind w:left="392" w:right="564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  <w:r/>
    </w:p>
    <w:p>
      <w:pPr>
        <w:pStyle w:val="Style15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156" w:after="0"/>
        <w:ind w:left="392" w:right="569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зале обслуживания на объекте потребительского рынка;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spacing w:lineRule="auto" w:line="360"/>
        <w:ind w:left="392" w:right="563" w:firstLine="708"/>
        <w:jc w:val="both"/>
      </w:pPr>
      <w:r>
        <w:rPr/>
        <w:t>возможность  пользования  услугами  санитарно-гигиенических  помещений 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pStyle w:val="ListParagraph"/>
        <w:numPr>
          <w:ilvl w:val="1"/>
          <w:numId w:val="7"/>
        </w:numPr>
        <w:tabs>
          <w:tab w:val="left" w:pos="1594" w:leader="none"/>
        </w:tabs>
        <w:spacing w:lineRule="auto" w:line="360" w:before="67" w:after="0"/>
        <w:ind w:left="392" w:right="562" w:hanging="492"/>
        <w:jc w:val="both"/>
        <w:rPr>
          <w:sz w:val="28"/>
          <w:sz w:val="28"/>
        </w:rPr>
      </w:pPr>
      <w:r>
        <w:rPr>
          <w:sz w:val="28"/>
        </w:rPr>
        <w:t>В случае если объект потребительского рынка расположен внутри отдельно стоящего капитального здания (торгового центра, торгово- развлекательного центра, офисного центра, офисно-торгового центра, аэропорта, вокзала, спортивного комплекса) и не имеет собственного входа с улицы, доступность объекта для инвалидов с нарушениями опорно-двигательного аппарата рекомендуется оценивать по шести частным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 w:before="2" w:after="0"/>
        <w:ind w:left="392" w:right="927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рынка;</w:t>
      </w:r>
      <w:r/>
    </w:p>
    <w:p>
      <w:pPr>
        <w:pStyle w:val="Style15"/>
        <w:spacing w:lineRule="auto" w:line="360"/>
        <w:ind w:left="392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в здание, в котором размещается объект потребительского рынка;</w:t>
      </w:r>
      <w:r/>
    </w:p>
    <w:p>
      <w:pPr>
        <w:pStyle w:val="Style15"/>
        <w:spacing w:lineRule="auto" w:line="360"/>
        <w:ind w:left="392" w:right="927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пути движения внутри здания, в котором размещается объект потребительского рынка;</w:t>
      </w:r>
      <w:r/>
    </w:p>
    <w:p>
      <w:pPr>
        <w:pStyle w:val="Style15"/>
        <w:spacing w:lineRule="exact" w:line="321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157" w:after="0"/>
        <w:ind w:left="392" w:right="569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залах обслуживания на объекте потребительского рынка;</w:t>
      </w:r>
      <w:r/>
    </w:p>
    <w:p>
      <w:pPr>
        <w:pStyle w:val="Style15"/>
        <w:tabs>
          <w:tab w:val="left" w:pos="2875" w:leader="none"/>
          <w:tab w:val="left" w:pos="4586" w:leader="none"/>
          <w:tab w:val="left" w:pos="5910" w:leader="none"/>
          <w:tab w:val="left" w:pos="9217" w:leader="none"/>
        </w:tabs>
        <w:spacing w:lineRule="auto" w:line="360"/>
        <w:ind w:left="392" w:right="565" w:firstLine="708"/>
      </w:pPr>
      <w:r>
        <w:rPr/>
        <w:t>возможность</w:t>
        <w:tab/>
        <w:t>пользования</w:t>
        <w:tab/>
        <w:t>услугами</w:t>
        <w:tab/>
        <w:t>санитарно-гигиенических</w:t>
        <w:tab/>
      </w:r>
      <w:r>
        <w:rPr>
          <w:spacing w:val="-3"/>
        </w:rPr>
        <w:t xml:space="preserve">помещений </w:t>
      </w:r>
      <w:r>
        <w:rPr/>
        <w:t>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pStyle w:val="ListParagraph"/>
        <w:numPr>
          <w:ilvl w:val="1"/>
          <w:numId w:val="7"/>
        </w:numPr>
        <w:tabs>
          <w:tab w:val="left" w:pos="1594" w:leader="none"/>
        </w:tabs>
        <w:spacing w:lineRule="auto" w:line="360"/>
        <w:ind w:left="392" w:right="559" w:hanging="492"/>
        <w:jc w:val="both"/>
        <w:rPr>
          <w:sz w:val="28"/>
          <w:sz w:val="28"/>
        </w:rPr>
      </w:pPr>
      <w:r>
        <w:rPr>
          <w:sz w:val="28"/>
        </w:rPr>
        <w:t>В случае если объект потребительского рынка расположен внутри отдельно стоящего капитального здания (например, торгового центра, торгово- развлекательного центра, офисного центра, офисно-торгового центра, аэропорта, вокзала, спортивного комплекса) и имеет собственный вход с улицы, доступность для инвалидов с нарушениями опорно-двигательного аппарата рекомендуется оценивать по четырем частным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/>
        <w:ind w:left="392" w:right="927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рынка;</w:t>
      </w:r>
      <w:r/>
    </w:p>
    <w:p>
      <w:pPr>
        <w:pStyle w:val="Style15"/>
        <w:spacing w:lineRule="exact" w:line="321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163" w:after="0"/>
        <w:ind w:left="392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залах обслуживания на объекте потребительского рынка;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tabs>
          <w:tab w:val="left" w:pos="2875" w:leader="none"/>
          <w:tab w:val="left" w:pos="4586" w:leader="none"/>
          <w:tab w:val="left" w:pos="5910" w:leader="none"/>
          <w:tab w:val="left" w:pos="9217" w:leader="none"/>
        </w:tabs>
        <w:spacing w:lineRule="auto" w:line="360"/>
        <w:ind w:left="392" w:right="565" w:firstLine="708"/>
      </w:pPr>
      <w:r>
        <w:rPr/>
        <w:t>возможность</w:t>
        <w:tab/>
        <w:t>пользования</w:t>
        <w:tab/>
        <w:t>услугами</w:t>
        <w:tab/>
        <w:t>санитарно-гигиенических</w:t>
        <w:tab/>
      </w:r>
      <w:r>
        <w:rPr>
          <w:spacing w:val="-3"/>
        </w:rPr>
        <w:t xml:space="preserve">помещений </w:t>
      </w:r>
      <w:r>
        <w:rPr/>
        <w:t>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pStyle w:val="ListParagraph"/>
        <w:numPr>
          <w:ilvl w:val="1"/>
          <w:numId w:val="7"/>
        </w:numPr>
        <w:tabs>
          <w:tab w:val="left" w:pos="1680" w:leader="none"/>
        </w:tabs>
        <w:spacing w:lineRule="auto" w:line="360" w:before="67" w:after="0"/>
        <w:ind w:left="392" w:right="562" w:hanging="492"/>
        <w:jc w:val="both"/>
        <w:rPr>
          <w:sz w:val="28"/>
          <w:sz w:val="28"/>
        </w:rPr>
      </w:pPr>
      <w:r>
        <w:rPr>
          <w:sz w:val="28"/>
        </w:rPr>
        <w:t>Условия доступности объекта для инвалидов с нарушениями опорно- двигательного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3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приложении</w:t>
      </w:r>
      <w:r/>
    </w:p>
    <w:p>
      <w:pPr>
        <w:pStyle w:val="Style15"/>
        <w:spacing w:lineRule="exact" w:line="317"/>
        <w:ind w:left="392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 xml:space="preserve">№ </w:t>
      </w:r>
      <w:r>
        <w:rPr/>
        <w:t>4 к настоящим Методическим рекомендациям.</w:t>
      </w:r>
      <w:r/>
    </w:p>
    <w:p>
      <w:pPr>
        <w:pStyle w:val="Style15"/>
        <w:spacing w:lineRule="auto" w:line="360" w:before="161" w:after="0"/>
        <w:ind w:left="392" w:right="563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Оценка частного показателя «Доступность входа на объект потребительского рынка», входящего в состав агрегированного показателя «Доступность объекта потребительского рынка для инвалидов с нарушениями опорно-двигательного аппарата», производится аналогично оценке частного показателя «Доступность входа в здание, в котором размещается объект потребительского рынка».</w:t>
      </w:r>
      <w:r/>
    </w:p>
    <w:p>
      <w:pPr>
        <w:pStyle w:val="Style15"/>
        <w:spacing w:lineRule="auto" w:line="360"/>
        <w:ind w:left="392" w:right="564" w:firstLine="708"/>
        <w:jc w:val="both"/>
      </w:pPr>
      <w:r>
        <w:rPr/>
        <w:t>Оценка частного показателя «Возможность продвижения в залах обслуживания на объекте потребительского рынка», входящего в состав агрегированного  показателя   «Доступность   объекта   потребительского   рынка для инвалидов с нарушениями опорно-двигательного аппарата», производится аналогично оценке частного показателя «Доступность пути движения внутри здания, в котором размещается объект потребительского</w:t>
      </w:r>
      <w:r>
        <w:rPr>
          <w:spacing w:val="-10"/>
        </w:rPr>
        <w:t xml:space="preserve"> </w:t>
      </w:r>
      <w:r>
        <w:rPr/>
        <w:t>рынка».</w:t>
      </w:r>
      <w:r/>
    </w:p>
    <w:p>
      <w:pPr>
        <w:pStyle w:val="ListParagraph"/>
        <w:numPr>
          <w:ilvl w:val="0"/>
          <w:numId w:val="7"/>
        </w:numPr>
        <w:tabs>
          <w:tab w:val="left" w:pos="1524" w:leader="none"/>
        </w:tabs>
        <w:spacing w:lineRule="auto" w:line="360" w:before="2" w:after="0"/>
        <w:ind w:left="392" w:right="563" w:hanging="281"/>
        <w:jc w:val="both"/>
        <w:rPr>
          <w:sz w:val="28"/>
          <w:sz w:val="28"/>
        </w:rPr>
      </w:pPr>
      <w:r>
        <w:rPr>
          <w:sz w:val="28"/>
        </w:rPr>
        <w:t>Частные  показатели   доступности   объекта   потребительского   рынка для инвалидов с нарушениями слуха, рекомендуется оценивать по следующим правилам.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/>
        <w:ind w:left="392" w:right="563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слуха рекомендуется оценивать по двум частным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/>
        <w:ind w:left="392" w:right="571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  <w:r/>
    </w:p>
    <w:p>
      <w:pPr>
        <w:pStyle w:val="Style15"/>
        <w:spacing w:lineRule="exact" w:line="317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рынка.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 w:before="159" w:after="0"/>
        <w:ind w:left="392" w:right="564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 и не имеет собственного входа с улицы, доступность для инвалидов       с нарушениями слуха рекомендуется оценивать по трем частным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 w:before="67" w:after="0"/>
        <w:ind w:left="392" w:right="566" w:firstLine="708"/>
        <w:jc w:val="both"/>
      </w:pPr>
      <w:r>
        <w:rPr/>
        <w:t>доступность территории, прилегающей к зданию, в котором размещается объект  потребительского  рынка,  входа  в  здание  и  пути  движения  по  зданию,   в котором размещается объект потребительского</w:t>
      </w:r>
      <w:r>
        <w:rPr>
          <w:spacing w:val="-2"/>
        </w:rPr>
        <w:t xml:space="preserve"> </w:t>
      </w:r>
      <w:r>
        <w:rPr/>
        <w:t>рынка;</w:t>
      </w:r>
      <w:r/>
    </w:p>
    <w:p>
      <w:pPr>
        <w:pStyle w:val="Style15"/>
        <w:spacing w:lineRule="auto" w:line="360" w:before="1" w:after="0"/>
        <w:ind w:left="392" w:right="571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  <w:r/>
    </w:p>
    <w:p>
      <w:pPr>
        <w:pStyle w:val="Style15"/>
        <w:spacing w:before="1" w:after="0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 w:before="161" w:after="0"/>
        <w:ind w:left="392" w:right="563" w:hanging="492"/>
        <w:jc w:val="both"/>
        <w:rPr>
          <w:sz w:val="28"/>
          <w:sz w:val="28"/>
        </w:rPr>
      </w:pPr>
      <w:r>
        <w:rPr>
          <w:sz w:val="28"/>
        </w:rPr>
        <w:t>Если объект расположен внутри отдельно стоящего капитального здания (торгового центра, торгово-развлекательного центра, офисного центра, офисно- торгового центра, аэропорта, вокзала, спортивного комплекса) и имеет собственный вход с улицы, его доступность для инвалидов с нарушениями слуха рекомендуется оценивать по двум частным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/>
        <w:ind w:left="392" w:right="571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  <w:r/>
    </w:p>
    <w:p>
      <w:pPr>
        <w:pStyle w:val="Style15"/>
        <w:spacing w:before="1" w:after="0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 w:before="161" w:after="0"/>
        <w:ind w:left="392" w:right="573" w:hanging="492"/>
        <w:jc w:val="both"/>
        <w:rPr>
          <w:sz w:val="28"/>
          <w:sz w:val="28"/>
        </w:rPr>
      </w:pPr>
      <w:r>
        <w:rPr>
          <w:sz w:val="28"/>
        </w:rPr>
        <w:t>Условия доступности объекта для инвалидов с нарушениями слуха указаны в приложении № 5 к настоящим Методическим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рекомендациям.</w:t>
      </w:r>
      <w:r/>
    </w:p>
    <w:p>
      <w:pPr>
        <w:pStyle w:val="ListParagraph"/>
        <w:numPr>
          <w:ilvl w:val="0"/>
          <w:numId w:val="7"/>
        </w:numPr>
        <w:tabs>
          <w:tab w:val="left" w:pos="1702" w:leader="none"/>
        </w:tabs>
        <w:spacing w:lineRule="auto" w:line="360"/>
        <w:ind w:left="392" w:right="562" w:hanging="281"/>
        <w:jc w:val="both"/>
        <w:rPr>
          <w:sz w:val="28"/>
          <w:sz w:val="28"/>
        </w:rPr>
      </w:pPr>
      <w:r>
        <w:rPr>
          <w:sz w:val="28"/>
        </w:rPr>
        <w:t>Частные  показатели  доступности  объекта  потребительского  рынка   для инвалидов с нарушениями зрения рекомендуется оценивать по следующим правилам.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/>
        <w:ind w:left="392" w:right="563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зрения рекомендуется оценивать по следующим частным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 w:before="1" w:after="0"/>
        <w:ind w:left="392" w:right="567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  <w:r/>
    </w:p>
    <w:p>
      <w:pPr>
        <w:pStyle w:val="Style15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161" w:after="0"/>
        <w:ind w:left="392" w:right="566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залах обслуживания на объекте потребительского рынка;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spacing w:lineRule="exact" w:line="321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рынка;</w:t>
      </w:r>
      <w:r/>
    </w:p>
    <w:p>
      <w:pPr>
        <w:pStyle w:val="Style15"/>
        <w:spacing w:lineRule="auto" w:line="360" w:before="67" w:after="0"/>
        <w:ind w:left="392" w:right="565" w:firstLine="708"/>
        <w:jc w:val="both"/>
      </w:pPr>
      <w:r>
        <w:rPr/>
        <w:t>возможность  пользования  услугами  санитарно-гигиенических  помещений 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/>
        <w:ind w:left="392" w:right="561" w:hanging="492"/>
        <w:jc w:val="both"/>
        <w:rPr>
          <w:sz w:val="28"/>
          <w:sz w:val="28"/>
        </w:rPr>
      </w:pPr>
      <w:r>
        <w:rPr>
          <w:sz w:val="28"/>
        </w:rPr>
        <w:t>В случае если объект потребительского рынка располагается внутри отдельно стоящего капитального здания (торгового центра, торгово- развлекательного центра, офисного центра, офисно-торгового центра, аэропорта, вокзала, спортивного комплекса) и не имеет собственного входа с улицы, доступность  для  инвалидов  с  нарушениями   зрения   рекомендуется   оценивать по семи частным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/>
        <w:ind w:left="392" w:right="927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рынка.</w:t>
      </w:r>
      <w:r/>
    </w:p>
    <w:p>
      <w:pPr>
        <w:pStyle w:val="Style15"/>
        <w:spacing w:lineRule="auto" w:line="360"/>
        <w:ind w:left="392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в здание, в котором размещается объект потребительского рынка;</w:t>
      </w:r>
      <w:r/>
    </w:p>
    <w:p>
      <w:pPr>
        <w:pStyle w:val="Style15"/>
        <w:spacing w:lineRule="auto" w:line="360"/>
        <w:ind w:left="392" w:right="927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пути движения внутри здания, в котором размещается объект потребительского рынка;</w:t>
      </w:r>
      <w:r/>
    </w:p>
    <w:p>
      <w:pPr>
        <w:pStyle w:val="Style15"/>
        <w:spacing w:lineRule="exact" w:line="317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149" w:after="0"/>
        <w:ind w:left="392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залах обслуживания на объекте потребительского рынка;</w:t>
      </w:r>
      <w:r/>
    </w:p>
    <w:p>
      <w:pPr>
        <w:pStyle w:val="Style15"/>
        <w:spacing w:lineRule="exact" w:line="321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рынка;</w:t>
      </w:r>
      <w:r/>
    </w:p>
    <w:p>
      <w:pPr>
        <w:pStyle w:val="Style15"/>
        <w:tabs>
          <w:tab w:val="left" w:pos="2875" w:leader="none"/>
          <w:tab w:val="left" w:pos="4586" w:leader="none"/>
          <w:tab w:val="left" w:pos="5910" w:leader="none"/>
          <w:tab w:val="left" w:pos="9217" w:leader="none"/>
        </w:tabs>
        <w:spacing w:lineRule="auto" w:line="360" w:before="163" w:after="0"/>
        <w:ind w:left="392" w:right="565" w:firstLine="708"/>
      </w:pPr>
      <w:r>
        <w:rPr/>
        <w:t>возможность</w:t>
        <w:tab/>
        <w:t>пользования</w:t>
        <w:tab/>
        <w:t>услугами</w:t>
        <w:tab/>
        <w:t>санитарно-гигиенических</w:t>
        <w:tab/>
      </w:r>
      <w:r>
        <w:rPr>
          <w:spacing w:val="-3"/>
        </w:rPr>
        <w:t xml:space="preserve">помещений </w:t>
      </w:r>
      <w:r>
        <w:rPr/>
        <w:t>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/>
        <w:ind w:left="392" w:right="562" w:hanging="492"/>
        <w:jc w:val="both"/>
        <w:rPr>
          <w:sz w:val="28"/>
          <w:sz w:val="28"/>
        </w:rPr>
      </w:pPr>
      <w:r>
        <w:rPr>
          <w:sz w:val="28"/>
        </w:rPr>
        <w:t>В случае если объект потребительского рынка располагается внутри отдельно стоящего капитального здания (торгового центра, торгово- развлекательного центра, офисного центра, офисно-торгового центра, аэропорта, вокзала, спортивного комплекса) и имеет собственный вход с улицы, доступность для инвалидов с нарушениями зрения рекомендуется оценивать по пяти частным показателям:</w:t>
      </w:r>
      <w:r/>
    </w:p>
    <w:p>
      <w:pPr>
        <w:pStyle w:val="Style15"/>
        <w:spacing w:lineRule="auto" w:line="360" w:before="1" w:after="0"/>
        <w:ind w:left="392" w:right="562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территории, прилегающей к зданию, в котором размещается объект потребительского рынка;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spacing w:lineRule="exact" w:line="321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рынка;</w:t>
      </w:r>
      <w:r/>
    </w:p>
    <w:p>
      <w:pPr>
        <w:pStyle w:val="Style15"/>
        <w:spacing w:lineRule="auto" w:line="360" w:before="67" w:after="0"/>
        <w:ind w:left="392" w:firstLine="708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продвижения в залах обслуживания на объекте потребительского рынка;</w:t>
      </w:r>
      <w:r/>
    </w:p>
    <w:p>
      <w:pPr>
        <w:pStyle w:val="Style15"/>
        <w:spacing w:lineRule="exact" w:line="317"/>
        <w:ind w:left="1101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рынка;</w:t>
      </w:r>
      <w:r/>
    </w:p>
    <w:p>
      <w:pPr>
        <w:pStyle w:val="Style15"/>
        <w:tabs>
          <w:tab w:val="left" w:pos="2875" w:leader="none"/>
          <w:tab w:val="left" w:pos="4586" w:leader="none"/>
          <w:tab w:val="left" w:pos="5910" w:leader="none"/>
          <w:tab w:val="left" w:pos="9217" w:leader="none"/>
        </w:tabs>
        <w:spacing w:lineRule="auto" w:line="360" w:before="161" w:after="0"/>
        <w:ind w:left="392" w:right="565" w:firstLine="708"/>
      </w:pPr>
      <w:r>
        <w:rPr/>
        <w:t>возможность</w:t>
        <w:tab/>
        <w:t>пользования</w:t>
        <w:tab/>
        <w:t>услугами</w:t>
        <w:tab/>
        <w:t>санитарно-гигиенических</w:t>
        <w:tab/>
      </w:r>
      <w:r>
        <w:rPr>
          <w:spacing w:val="-3"/>
        </w:rPr>
        <w:t xml:space="preserve">помещений </w:t>
      </w:r>
      <w:r>
        <w:rPr/>
        <w:t>на объекте потребительского</w:t>
      </w:r>
      <w:r>
        <w:rPr>
          <w:spacing w:val="-3"/>
        </w:rPr>
        <w:t xml:space="preserve"> </w:t>
      </w:r>
      <w:r>
        <w:rPr/>
        <w:t>рынка.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 w:before="1" w:after="0"/>
        <w:ind w:left="392" w:right="565" w:hanging="492"/>
        <w:rPr>
          <w:sz w:val="28"/>
          <w:sz w:val="28"/>
        </w:rPr>
      </w:pPr>
      <w:r>
        <w:rPr>
          <w:sz w:val="28"/>
        </w:rPr>
        <w:t>Условия доступности объекта для инвалидов с нарушениями зрения указаны в приложении № 6 к настоящим Методическим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рекомендациям.</w:t>
      </w:r>
      <w:r/>
    </w:p>
    <w:p>
      <w:pPr>
        <w:pStyle w:val="Style15"/>
        <w:spacing w:lineRule="auto" w:line="360"/>
        <w:ind w:left="392" w:right="563" w:firstLine="566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Оценка частного показателя «Доступность входа на объект потребительского рынка», входящего в состав агрегированного показателя доступности объекта потребительского рынка для инвалидов с нарушением зрения, производится аналогично оценке частного показателя «Доступность входа в здание, в котором размещается объект потребительского рынка».</w:t>
      </w:r>
      <w:r/>
    </w:p>
    <w:p>
      <w:pPr>
        <w:pStyle w:val="ListParagraph"/>
        <w:numPr>
          <w:ilvl w:val="0"/>
          <w:numId w:val="7"/>
        </w:numPr>
        <w:tabs>
          <w:tab w:val="left" w:pos="1524" w:leader="none"/>
        </w:tabs>
        <w:spacing w:lineRule="auto" w:line="360"/>
        <w:ind w:left="392" w:right="565" w:hanging="281"/>
        <w:jc w:val="both"/>
        <w:rPr>
          <w:sz w:val="28"/>
          <w:sz w:val="28"/>
        </w:rPr>
      </w:pPr>
      <w:r>
        <w:rPr>
          <w:sz w:val="28"/>
        </w:rPr>
        <w:t>Частные  показатели   доступности   объекта   потребительского   рынка для инвалидов    с     ментальными     нарушениями     рекомендуется     оценивать  по следующим правилам.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/>
        <w:ind w:left="392" w:right="563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ментальными нарушениями рекомендуется оценивать по двум частным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показателям:</w:t>
      </w:r>
      <w:r/>
    </w:p>
    <w:p>
      <w:pPr>
        <w:pStyle w:val="Style15"/>
        <w:spacing w:lineRule="auto" w:line="360"/>
        <w:ind w:left="392" w:right="571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  <w:r/>
    </w:p>
    <w:p>
      <w:pPr>
        <w:pStyle w:val="Style15"/>
        <w:spacing w:lineRule="exact" w:line="321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рынка.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 w:before="163" w:after="0"/>
        <w:ind w:left="392" w:right="563" w:hanging="492"/>
        <w:jc w:val="both"/>
        <w:rPr>
          <w:sz w:val="28"/>
          <w:sz w:val="28"/>
        </w:rPr>
      </w:pPr>
      <w:r>
        <w:rPr>
          <w:sz w:val="28"/>
        </w:rPr>
        <w:t>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не  имеет  собственного входа  с  улицы,  доступность  для  инвалидов с ментальными нарушениями рекомендуется оценивать по трем частным показателям:</w:t>
      </w:r>
      <w:r/>
    </w:p>
    <w:p>
      <w:pPr>
        <w:pStyle w:val="Style15"/>
        <w:spacing w:lineRule="auto" w:line="360" w:before="67" w:after="0"/>
        <w:ind w:left="392" w:right="564" w:firstLine="708"/>
        <w:jc w:val="both"/>
      </w:pPr>
      <w:r>
        <w:rPr/>
        <w:t>доступность территории, прилегающей к зданию, в котором размещается объект  потребительского  рынка,  входа  в  здание  и  пути  движения  по  зданию,   в котором размещается объект потребительского</w:t>
      </w:r>
      <w:r>
        <w:rPr>
          <w:spacing w:val="-2"/>
        </w:rPr>
        <w:t xml:space="preserve"> </w:t>
      </w:r>
      <w:r>
        <w:rPr/>
        <w:t>рынка;</w:t>
      </w:r>
      <w:r/>
    </w:p>
    <w:p>
      <w:pPr>
        <w:pStyle w:val="Style15"/>
        <w:spacing w:lineRule="auto" w:line="360" w:before="1" w:after="0"/>
        <w:ind w:left="392" w:right="571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  <w:r/>
    </w:p>
    <w:p>
      <w:pPr>
        <w:pStyle w:val="Style15"/>
        <w:spacing w:before="1" w:after="0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 w:before="161" w:after="0"/>
        <w:ind w:left="392" w:right="563" w:hanging="492"/>
        <w:jc w:val="both"/>
        <w:rPr>
          <w:sz w:val="28"/>
          <w:sz w:val="28"/>
        </w:rPr>
      </w:pPr>
      <w:r>
        <w:rPr>
          <w:sz w:val="28"/>
        </w:rPr>
        <w:t>Если объект расположен внутри отдельно стоящего капитального здания (торгового центра, торгово-развлекательного центра, офисного центра, офисно- торгового центра, аэропорта, вокзала, спортивного комплекса) и имеет собственный вход с улицы, его доступность для инвалидов с ментальными нарушениями рекомендуется оценивать по двум частным показателям:</w:t>
      </w:r>
      <w:r/>
    </w:p>
    <w:p>
      <w:pPr>
        <w:pStyle w:val="Style15"/>
        <w:spacing w:lineRule="auto" w:line="360"/>
        <w:ind w:left="392" w:right="564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  <w:r/>
    </w:p>
    <w:p>
      <w:pPr>
        <w:pStyle w:val="Style15"/>
        <w:spacing w:before="1" w:after="0"/>
        <w:ind w:left="1101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возможность получения услуги на объекте потребительского рынка.</w:t>
      </w:r>
      <w:r/>
    </w:p>
    <w:p>
      <w:pPr>
        <w:pStyle w:val="ListParagraph"/>
        <w:numPr>
          <w:ilvl w:val="1"/>
          <w:numId w:val="7"/>
        </w:numPr>
        <w:tabs>
          <w:tab w:val="left" w:pos="1733" w:leader="none"/>
        </w:tabs>
        <w:spacing w:lineRule="auto" w:line="360" w:before="161" w:after="0"/>
        <w:ind w:left="392" w:right="570" w:hanging="492"/>
        <w:jc w:val="both"/>
        <w:rPr>
          <w:sz w:val="28"/>
          <w:sz w:val="28"/>
        </w:rPr>
      </w:pPr>
      <w:r>
        <w:rPr>
          <w:sz w:val="28"/>
        </w:rPr>
        <w:t>Условия доступности объекта для инвалидов с ментальными нарушениями указаны в приложении № 6 к настоящим Методическим рекомендациям.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7"/>
        </w:numPr>
        <w:tabs>
          <w:tab w:val="left" w:pos="1524" w:leader="none"/>
        </w:tabs>
        <w:spacing w:lineRule="auto" w:line="360"/>
        <w:ind w:left="392" w:right="562" w:hanging="281"/>
        <w:jc w:val="both"/>
        <w:rPr>
          <w:sz w:val="28"/>
          <w:sz w:val="28"/>
        </w:rPr>
      </w:pPr>
      <w:r>
        <w:rPr>
          <w:sz w:val="28"/>
        </w:rPr>
        <w:t>Частные показатели доступности услуг, предоставляемые объектом потребительского рынка, рекомендуется оценивать  по  правилам,  представленным в приложении № 9 к настоящим Методическим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рекомендациям.</w:t>
      </w:r>
      <w:r/>
    </w:p>
    <w:p>
      <w:pPr>
        <w:pStyle w:val="Style15"/>
        <w:spacing w:before="65" w:after="0"/>
        <w:ind w:left="6663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1</w:t>
      </w:r>
      <w:r/>
    </w:p>
    <w:p>
      <w:pPr>
        <w:pStyle w:val="Style15"/>
        <w:spacing w:before="163" w:after="0"/>
        <w:ind w:left="6312" w:right="1507" w:hanging="581"/>
      </w:pPr>
      <w:r>
        <w:rPr>
          <w:smallCaps/>
          <w:w w:val="91"/>
        </w:rPr>
        <w:t>к</w:t>
      </w:r>
      <w:r>
        <w:rPr/>
        <w:t xml:space="preserve"> </w:t>
      </w:r>
      <w:r>
        <w:rPr>
          <w:spacing w:val="-1"/>
        </w:rPr>
        <w:t>Мет</w:t>
      </w:r>
      <w:r>
        <w:rPr>
          <w:spacing w:val="-2"/>
        </w:rPr>
        <w:t>о</w:t>
      </w:r>
      <w:r>
        <w:rPr/>
        <w:t>д</w:t>
      </w:r>
      <w:r>
        <w:rPr>
          <w:spacing w:val="-2"/>
        </w:rPr>
        <w:t>и</w:t>
      </w:r>
      <w:r>
        <w:rPr/>
        <w:t>че</w:t>
      </w:r>
      <w:r>
        <w:rPr>
          <w:spacing w:val="-2"/>
        </w:rPr>
        <w:t>с</w:t>
      </w:r>
      <w:r>
        <w:rPr/>
        <w:t>к</w:t>
      </w:r>
      <w:r>
        <w:rPr>
          <w:spacing w:val="1"/>
        </w:rPr>
        <w:t>и</w:t>
      </w:r>
      <w:r>
        <w:rPr/>
        <w:t>м</w:t>
      </w:r>
      <w:r>
        <w:rPr>
          <w:spacing w:val="-3"/>
        </w:rPr>
        <w:t xml:space="preserve"> </w:t>
      </w:r>
      <w:r>
        <w:rPr/>
        <w:t>р</w:t>
      </w:r>
      <w:r>
        <w:rPr>
          <w:spacing w:val="-3"/>
        </w:rPr>
        <w:t>е</w:t>
      </w:r>
      <w:r>
        <w:rPr/>
        <w:t>к</w:t>
      </w:r>
      <w:r>
        <w:rPr>
          <w:spacing w:val="1"/>
        </w:rPr>
        <w:t>о</w:t>
      </w:r>
      <w:r>
        <w:rPr/>
        <w:t>м</w:t>
      </w:r>
      <w:r>
        <w:rPr>
          <w:spacing w:val="-3"/>
        </w:rPr>
        <w:t>е</w:t>
      </w:r>
      <w:r>
        <w:rPr>
          <w:spacing w:val="-2"/>
        </w:rPr>
        <w:t>н</w:t>
      </w:r>
      <w:r>
        <w:rPr/>
        <w:t>да</w:t>
      </w:r>
      <w:r>
        <w:rPr>
          <w:spacing w:val="-2"/>
        </w:rPr>
        <w:t>ц</w:t>
      </w:r>
      <w:r>
        <w:rPr/>
        <w:t>иям по</w:t>
      </w:r>
      <w:r>
        <w:rPr>
          <w:spacing w:val="-3"/>
        </w:rPr>
        <w:t xml:space="preserve"> </w:t>
      </w:r>
      <w:r>
        <w:rPr/>
        <w:t>оц</w:t>
      </w:r>
      <w:r>
        <w:rPr>
          <w:spacing w:val="-3"/>
        </w:rPr>
        <w:t>е</w:t>
      </w:r>
      <w:r>
        <w:rPr/>
        <w:t>н</w:t>
      </w:r>
      <w:r>
        <w:rPr>
          <w:spacing w:val="-2"/>
        </w:rPr>
        <w:t>к</w:t>
      </w:r>
      <w:r>
        <w:rPr/>
        <w:t xml:space="preserve">е </w:t>
      </w:r>
      <w:r>
        <w:rPr>
          <w:spacing w:val="-2"/>
        </w:rPr>
        <w:t>д</w:t>
      </w:r>
      <w:r>
        <w:rPr/>
        <w:t>ост</w:t>
      </w:r>
      <w:r>
        <w:rPr>
          <w:spacing w:val="-4"/>
        </w:rPr>
        <w:t>у</w:t>
      </w:r>
      <w:r>
        <w:rPr/>
        <w:t>пн</w:t>
      </w:r>
      <w:r>
        <w:rPr>
          <w:spacing w:val="-2"/>
        </w:rPr>
        <w:t>о</w:t>
      </w:r>
      <w:r>
        <w:rPr/>
        <w:t>сти</w:t>
      </w:r>
      <w:r/>
    </w:p>
    <w:p>
      <w:pPr>
        <w:pStyle w:val="Style15"/>
        <w:spacing w:before="2" w:after="0"/>
        <w:ind w:left="6151" w:right="929" w:hanging="992"/>
      </w:pPr>
      <w:r>
        <w:rPr/>
        <w:t>для инвалидов объектов и услуг торговли, общественного питания и бытового</w:t>
      </w:r>
      <w:r>
        <w:rPr>
          <w:spacing w:val="-2"/>
        </w:rPr>
        <w:t xml:space="preserve"> </w:t>
      </w:r>
      <w:r>
        <w:rPr/>
        <w:t>обслуживания</w:t>
      </w:r>
      <w:r/>
    </w:p>
    <w:p>
      <w:pPr>
        <w:pStyle w:val="Style15"/>
        <w:spacing w:before="3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p>
      <w:pPr>
        <w:pStyle w:val="1"/>
        <w:ind w:left="3902" w:right="1140" w:hanging="2219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Агрегированные показатели доступности для инвалидов объекта потребительского рынка</w:t>
      </w:r>
      <w:r/>
    </w:p>
    <w:p>
      <w:pPr>
        <w:pStyle w:val="Style15"/>
        <w:spacing w:before="2" w:after="0"/>
        <w:rPr>
          <w:sz w:val="26"/>
          <w:b/>
          <w:sz w:val="26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6"/>
        </w:rPr>
      </w:r>
      <w:r/>
    </w:p>
    <w:tbl>
      <w:tblPr>
        <w:tblStyle w:val="TableNormal"/>
        <w:tblW w:w="8825" w:type="dxa"/>
        <w:jc w:val="left"/>
        <w:tblInd w:w="10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2"/>
        <w:gridCol w:w="7872"/>
      </w:tblGrid>
      <w:tr>
        <w:trPr>
          <w:trHeight w:val="398" w:hRule="atLeast"/>
        </w:trPr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1" w:after="0"/>
              <w:ind w:left="342" w:hanging="0"/>
              <w:rPr>
                <w:sz w:val="28"/>
                <w:sz w:val="28"/>
              </w:rPr>
            </w:pPr>
            <w:r>
              <w:rPr>
                <w:sz w:val="28"/>
              </w:rPr>
              <w:t>№</w:t>
            </w:r>
            <w:r/>
          </w:p>
        </w:tc>
        <w:tc>
          <w:tcPr>
            <w:tcW w:w="7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1" w:after="0"/>
              <w:ind w:left="3227" w:right="3220" w:hanging="0"/>
              <w:jc w:val="center"/>
              <w:rPr>
                <w:sz w:val="28"/>
                <w:sz w:val="28"/>
              </w:rPr>
            </w:pPr>
            <w:r>
              <w:rPr>
                <w:sz w:val="28"/>
              </w:rPr>
              <w:t>Показатели</w:t>
            </w:r>
            <w:r/>
          </w:p>
        </w:tc>
      </w:tr>
      <w:tr>
        <w:trPr>
          <w:trHeight w:val="642" w:hRule="atLeast"/>
        </w:trPr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3" w:after="0"/>
              <w:ind w:left="405" w:hanging="0"/>
              <w:rPr>
                <w:sz w:val="28"/>
                <w:sz w:val="28"/>
              </w:rPr>
            </w:pPr>
            <w:r>
              <w:rPr>
                <w:sz w:val="28"/>
              </w:rPr>
              <w:t>1</w:t>
            </w:r>
            <w:r/>
          </w:p>
        </w:tc>
        <w:tc>
          <w:tcPr>
            <w:tcW w:w="7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Доступность объекта потребительского рынка для инвалидов,</w:t>
            </w:r>
            <w:r/>
          </w:p>
          <w:p>
            <w:pPr>
              <w:pStyle w:val="TableParagraph"/>
              <w:spacing w:lineRule="exact" w:line="308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передвигающихся на кресле-коляске</w:t>
            </w:r>
            <w:r/>
          </w:p>
        </w:tc>
      </w:tr>
      <w:tr>
        <w:trPr>
          <w:trHeight w:val="645" w:hRule="atLeast"/>
        </w:trPr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3" w:after="0"/>
              <w:ind w:left="405" w:hanging="0"/>
              <w:rPr>
                <w:sz w:val="28"/>
                <w:sz w:val="28"/>
              </w:rPr>
            </w:pPr>
            <w:r>
              <w:rPr>
                <w:sz w:val="28"/>
              </w:rPr>
              <w:t>2</w:t>
            </w:r>
            <w:r/>
          </w:p>
        </w:tc>
        <w:tc>
          <w:tcPr>
            <w:tcW w:w="7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Доступность объекта потребительского рынка для инвалидов</w:t>
            </w:r>
            <w:r/>
          </w:p>
          <w:p>
            <w:pPr>
              <w:pStyle w:val="TableParagraph"/>
              <w:spacing w:lineRule="exact" w:line="308" w:before="2" w:after="0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</w:t>
            </w:r>
            <w:r/>
          </w:p>
        </w:tc>
      </w:tr>
      <w:tr>
        <w:trPr>
          <w:trHeight w:val="642" w:hRule="atLeast"/>
        </w:trPr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3" w:after="0"/>
              <w:ind w:left="405" w:hanging="0"/>
              <w:rPr>
                <w:sz w:val="28"/>
                <w:sz w:val="28"/>
              </w:rPr>
            </w:pPr>
            <w:r>
              <w:rPr>
                <w:sz w:val="28"/>
              </w:rPr>
              <w:t>3</w:t>
            </w:r>
            <w:r/>
          </w:p>
        </w:tc>
        <w:tc>
          <w:tcPr>
            <w:tcW w:w="7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Доступность объекта потребительского рынка для инвалидов</w:t>
            </w:r>
            <w:r/>
          </w:p>
          <w:p>
            <w:pPr>
              <w:pStyle w:val="TableParagraph"/>
              <w:spacing w:lineRule="exact" w:line="308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с нарушениями слуха</w:t>
            </w:r>
            <w:r/>
          </w:p>
        </w:tc>
      </w:tr>
      <w:tr>
        <w:trPr>
          <w:trHeight w:val="645" w:hRule="atLeast"/>
        </w:trPr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3" w:after="0"/>
              <w:ind w:left="405" w:hanging="0"/>
              <w:rPr>
                <w:sz w:val="28"/>
                <w:sz w:val="28"/>
              </w:rPr>
            </w:pPr>
            <w:r>
              <w:rPr>
                <w:sz w:val="28"/>
              </w:rPr>
              <w:t>4</w:t>
            </w:r>
            <w:r/>
          </w:p>
        </w:tc>
        <w:tc>
          <w:tcPr>
            <w:tcW w:w="7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Доступность объекта потребительского рынка для инвалидов</w:t>
            </w:r>
            <w:r/>
          </w:p>
          <w:p>
            <w:pPr>
              <w:pStyle w:val="TableParagraph"/>
              <w:spacing w:lineRule="exact" w:line="311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с нарушениями зрения</w:t>
            </w:r>
            <w:r/>
          </w:p>
        </w:tc>
      </w:tr>
      <w:tr>
        <w:trPr>
          <w:trHeight w:val="643" w:hRule="atLeast"/>
        </w:trPr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4" w:after="0"/>
              <w:ind w:left="405" w:hanging="0"/>
              <w:rPr>
                <w:sz w:val="28"/>
                <w:sz w:val="28"/>
              </w:rPr>
            </w:pPr>
            <w:r>
              <w:rPr>
                <w:sz w:val="28"/>
              </w:rPr>
              <w:t>5</w:t>
            </w:r>
            <w:r/>
          </w:p>
        </w:tc>
        <w:tc>
          <w:tcPr>
            <w:tcW w:w="7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Доступность объекта потребительского рынка для инвалидов</w:t>
            </w:r>
            <w:r/>
          </w:p>
          <w:p>
            <w:pPr>
              <w:pStyle w:val="TableParagraph"/>
              <w:spacing w:lineRule="exact" w:line="308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с ментальными нарушениями</w:t>
            </w:r>
            <w:r/>
          </w:p>
        </w:tc>
      </w:tr>
      <w:tr>
        <w:trPr>
          <w:trHeight w:val="645" w:hRule="atLeast"/>
        </w:trPr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3" w:after="0"/>
              <w:ind w:left="405" w:hanging="0"/>
              <w:rPr>
                <w:sz w:val="28"/>
                <w:sz w:val="28"/>
              </w:rPr>
            </w:pPr>
            <w:r>
              <w:rPr>
                <w:sz w:val="28"/>
              </w:rPr>
              <w:t>6</w:t>
            </w:r>
            <w:r/>
          </w:p>
        </w:tc>
        <w:tc>
          <w:tcPr>
            <w:tcW w:w="7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315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Доступность для инвалидов услуг, предоставляемых объектом</w:t>
            </w:r>
            <w:r/>
          </w:p>
          <w:p>
            <w:pPr>
              <w:pStyle w:val="TableParagraph"/>
              <w:spacing w:lineRule="exact" w:line="311"/>
              <w:ind w:left="107" w:hanging="0"/>
              <w:rPr>
                <w:sz w:val="28"/>
                <w:sz w:val="28"/>
              </w:rPr>
            </w:pPr>
            <w:r>
              <w:rPr>
                <w:sz w:val="28"/>
              </w:rPr>
              <w:t>потребительского рынка</w:t>
            </w:r>
            <w:r/>
          </w:p>
        </w:tc>
      </w:tr>
    </w:tbl>
    <w:p>
      <w:pPr>
        <w:pStyle w:val="Style15"/>
        <w:spacing w:before="65" w:after="0"/>
        <w:ind w:left="6663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2</w:t>
      </w:r>
      <w:r/>
    </w:p>
    <w:p>
      <w:pPr>
        <w:pStyle w:val="Style15"/>
        <w:spacing w:before="163" w:after="0"/>
        <w:ind w:left="6941" w:right="871" w:hanging="183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Методическим рекомендациям по оценке доступности</w:t>
      </w:r>
      <w:r/>
    </w:p>
    <w:p>
      <w:pPr>
        <w:pStyle w:val="Style15"/>
        <w:spacing w:before="2" w:after="0"/>
        <w:ind w:left="6151" w:right="929" w:hanging="992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3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p>
      <w:pPr>
        <w:pStyle w:val="1"/>
        <w:ind w:left="3902" w:right="1658" w:hanging="1698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Частные показатели доступности для инвалидов объекта потребительского рынка</w:t>
      </w:r>
      <w:r/>
    </w:p>
    <w:p>
      <w:pPr>
        <w:pStyle w:val="Style15"/>
        <w:spacing w:before="2" w:after="0"/>
        <w:rPr>
          <w:sz w:val="26"/>
          <w:b/>
          <w:sz w:val="26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6"/>
        </w:rPr>
      </w:r>
      <w:r/>
    </w:p>
    <w:tbl>
      <w:tblPr>
        <w:tblStyle w:val="TableNormal"/>
        <w:tblW w:w="9022" w:type="dxa"/>
        <w:jc w:val="left"/>
        <w:tblInd w:w="9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8"/>
        <w:gridCol w:w="8413"/>
      </w:tblGrid>
      <w:tr>
        <w:trPr>
          <w:trHeight w:val="828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spacing w:before="1" w:after="0"/>
              <w:ind w:right="202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1.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left="949" w:hanging="63"/>
              <w:rPr>
                <w:sz w:val="24"/>
                <w:b/>
                <w:sz w:val="24"/>
                <w:b/>
              </w:rPr>
            </w:pP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астные показатели, характеризующие доступность объекта</w:t>
            </w:r>
            <w:r/>
          </w:p>
          <w:p>
            <w:pPr>
              <w:pStyle w:val="TableParagraph"/>
              <w:spacing w:lineRule="atLeast" w:line="270" w:before="5" w:after="0"/>
              <w:ind w:left="3206" w:right="703" w:hanging="2257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потребительского рынка для инвалидов, передвигающихся на кресле-коляске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1.1.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территории, прилегающей к зданию, в котором размещается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объект потребительского рынка</w:t>
            </w:r>
            <w:r/>
          </w:p>
        </w:tc>
      </w:tr>
      <w:tr>
        <w:trPr>
          <w:trHeight w:val="553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1.2.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входа в здание, в котором размещается объект потребительского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рынка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1.3.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пути движения внутри здания, в котором размещается объект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потребительского рынка</w:t>
            </w:r>
            <w:r/>
          </w:p>
        </w:tc>
      </w:tr>
      <w:tr>
        <w:trPr>
          <w:trHeight w:val="27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1.4.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входа на объект потребительского рынка</w:t>
            </w:r>
            <w:r/>
          </w:p>
        </w:tc>
      </w:tr>
      <w:tr>
        <w:trPr>
          <w:trHeight w:val="552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1.5.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продвижения в залах обслуживания на объекте потребительского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рынка</w:t>
            </w:r>
            <w:r/>
          </w:p>
        </w:tc>
      </w:tr>
      <w:tr>
        <w:trPr>
          <w:trHeight w:val="27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1.6.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получения услуги на объекте потребительского рынка</w:t>
            </w:r>
            <w:r/>
          </w:p>
        </w:tc>
      </w:tr>
      <w:tr>
        <w:trPr>
          <w:trHeight w:val="1103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1.7.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9" w:right="395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посетителей)</w:t>
            </w:r>
            <w:r/>
          </w:p>
        </w:tc>
      </w:tr>
      <w:tr>
        <w:trPr>
          <w:trHeight w:val="827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right="202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2.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6"/>
              <w:ind w:left="877" w:right="865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Частные показатели, характеризующие доступность объекта потребительского рынка для инвалидов с нарушениями опорно-двигательного аппарата</w:t>
            </w:r>
            <w:r/>
          </w:p>
        </w:tc>
      </w:tr>
      <w:tr>
        <w:trPr>
          <w:trHeight w:val="554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2.1.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территории, прилегающей к зданию, в котором размещается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объект потребительского рынка</w:t>
            </w:r>
            <w:r/>
          </w:p>
        </w:tc>
      </w:tr>
      <w:tr>
        <w:trPr>
          <w:trHeight w:val="552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2.2.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входа в здание, в котором размещается объект потребительского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рынка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2.3.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пути движения внутри здания, в котором размещается объект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потребительского рынка</w:t>
            </w:r>
            <w:r/>
          </w:p>
        </w:tc>
      </w:tr>
      <w:tr>
        <w:trPr>
          <w:trHeight w:val="27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2.4.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входа на объект потребительского рынка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2.5.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продвижения в залах обслуживания на объекте потребительского</w:t>
            </w:r>
            <w:r/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рынка</w:t>
            </w:r>
            <w:r/>
          </w:p>
        </w:tc>
      </w:tr>
      <w:tr>
        <w:trPr>
          <w:trHeight w:val="1103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8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2.6.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9" w:right="395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</w:t>
            </w:r>
            <w:r/>
          </w:p>
          <w:p>
            <w:pPr>
              <w:pStyle w:val="TableParagraph"/>
              <w:spacing w:lineRule="atLeast" w:line="270"/>
              <w:ind w:left="109" w:right="1458" w:hanging="0"/>
              <w:rPr>
                <w:sz w:val="24"/>
                <w:sz w:val="24"/>
              </w:rPr>
            </w:pPr>
            <w:r>
              <w:rPr>
                <w:sz w:val="24"/>
              </w:rPr>
              <w:t>при наличии на объекте санитарно-гигиенических помещений для посетителей)</w:t>
            </w:r>
            <w:r/>
          </w:p>
        </w:tc>
      </w:tr>
      <w:tr>
        <w:trPr>
          <w:trHeight w:val="552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right="202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3.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2"/>
              <w:ind w:left="868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Частные показатели, характеризующие доступность объекта</w:t>
            </w:r>
            <w:r/>
          </w:p>
          <w:p>
            <w:pPr>
              <w:pStyle w:val="TableParagraph"/>
              <w:spacing w:lineRule="exact" w:line="259"/>
              <w:ind w:left="784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потребительского рынка для инвалидов с нарушениями слуха</w:t>
            </w:r>
            <w:r/>
          </w:p>
        </w:tc>
      </w:tr>
      <w:tr>
        <w:trPr>
          <w:trHeight w:val="105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3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3.1.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2"/>
              <w:ind w:left="109" w:right="395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  <w:r/>
          </w:p>
        </w:tc>
      </w:tr>
      <w:tr>
        <w:trPr>
          <w:trHeight w:val="297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3.2.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входа на объект потребительского рынка и возможность</w:t>
            </w:r>
            <w:r/>
          </w:p>
        </w:tc>
      </w:tr>
      <w:tr>
        <w:trPr>
          <w:trHeight w:val="458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sz w:val="24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4"/>
              </w:rPr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продвижения в залах обслуживания на объекте потребительского рынка</w:t>
            </w:r>
            <w:r/>
          </w:p>
        </w:tc>
      </w:tr>
      <w:tr>
        <w:trPr>
          <w:trHeight w:val="299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7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3.3.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получения услуги на объекте потребительского рынка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3" w:after="0"/>
              <w:ind w:right="202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4.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7"/>
              <w:ind w:left="877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Частные показатели, характеризующие доступность объекта</w:t>
            </w:r>
            <w:r/>
          </w:p>
          <w:p>
            <w:pPr>
              <w:pStyle w:val="TableParagraph"/>
              <w:spacing w:lineRule="exact" w:line="265"/>
              <w:ind w:left="803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потребительского рынка для инвалидов с нарушением зрения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3" w:after="0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4.1.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2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территории, прилегающей к зданию, в котором размещается</w:t>
            </w:r>
            <w:r/>
          </w:p>
          <w:p>
            <w:pPr>
              <w:pStyle w:val="TableParagraph"/>
              <w:spacing w:lineRule="exact" w:line="269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объект потребительского рынка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4.2.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2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входа в здание, в котором размещается объект потребительского</w:t>
            </w:r>
            <w:r/>
          </w:p>
          <w:p>
            <w:pPr>
              <w:pStyle w:val="TableParagraph"/>
              <w:spacing w:lineRule="exact" w:line="269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рынка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4.3.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2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пути движения внутри здания, в котором размещается объект</w:t>
            </w:r>
            <w:r/>
          </w:p>
          <w:p>
            <w:pPr>
              <w:pStyle w:val="TableParagraph"/>
              <w:spacing w:lineRule="exact" w:line="269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потребительского рынка</w:t>
            </w:r>
            <w:r/>
          </w:p>
        </w:tc>
      </w:tr>
      <w:tr>
        <w:trPr>
          <w:trHeight w:val="27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4.4.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входа на объект потребительского рынка</w:t>
            </w:r>
            <w:r/>
          </w:p>
        </w:tc>
      </w:tr>
      <w:tr>
        <w:trPr>
          <w:trHeight w:val="554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6" w:after="0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4.5.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продвижения в залах обслуживания на объекте потребительского</w:t>
            </w:r>
            <w:r/>
          </w:p>
          <w:p>
            <w:pPr>
              <w:pStyle w:val="TableParagraph"/>
              <w:spacing w:lineRule="exact" w:line="269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рынка</w:t>
            </w:r>
            <w:r/>
          </w:p>
        </w:tc>
      </w:tr>
      <w:tr>
        <w:trPr>
          <w:trHeight w:val="27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4.6.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получения услуги на объекте потребительского рынка</w:t>
            </w:r>
            <w:r/>
          </w:p>
        </w:tc>
      </w:tr>
      <w:tr>
        <w:trPr>
          <w:trHeight w:val="827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9" w:after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4.7.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9" w:right="295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</w:t>
            </w:r>
            <w:r/>
          </w:p>
          <w:p>
            <w:pPr>
              <w:pStyle w:val="TableParagraph"/>
              <w:spacing w:lineRule="exact" w:line="269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наличии на объекте санитарно-гигиенических помещений для посетителей)</w:t>
            </w:r>
            <w:r/>
          </w:p>
        </w:tc>
      </w:tr>
      <w:tr>
        <w:trPr>
          <w:trHeight w:val="551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right="202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5.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7"/>
              <w:ind w:left="126" w:right="116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Частные показатели, характеризующие доступность объекта</w:t>
            </w:r>
            <w:r/>
          </w:p>
          <w:p>
            <w:pPr>
              <w:pStyle w:val="TableParagraph"/>
              <w:spacing w:lineRule="exact" w:line="265"/>
              <w:ind w:left="122" w:right="116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потребительского рынка для инвалидов с ментальными нарушениями</w:t>
            </w:r>
            <w:r/>
          </w:p>
        </w:tc>
      </w:tr>
      <w:tr>
        <w:trPr>
          <w:trHeight w:val="1053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5.1.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2"/>
              <w:ind w:left="109" w:right="395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  <w:r/>
          </w:p>
        </w:tc>
      </w:tr>
      <w:tr>
        <w:trPr>
          <w:trHeight w:val="756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5.2.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2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  <w:r/>
          </w:p>
        </w:tc>
      </w:tr>
      <w:tr>
        <w:trPr>
          <w:trHeight w:val="297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right="130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5.3.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2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Возможность получения услуги на объекте потребительского рынка</w:t>
            </w:r>
            <w:r/>
          </w:p>
        </w:tc>
      </w:tr>
      <w:tr>
        <w:trPr>
          <w:trHeight w:val="554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right="202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6.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9"/>
              <w:ind w:left="126" w:right="116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Частные показатели, характеризующие доступность для инвалидов услуг,</w:t>
            </w:r>
            <w:r/>
          </w:p>
          <w:p>
            <w:pPr>
              <w:pStyle w:val="TableParagraph"/>
              <w:spacing w:lineRule="exact" w:line="265"/>
              <w:ind w:left="876" w:right="865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предоставляемых объектом потребительского рынка</w:t>
            </w:r>
            <w:r/>
          </w:p>
        </w:tc>
      </w:tr>
      <w:tr>
        <w:trPr>
          <w:trHeight w:val="27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left="876" w:right="865" w:hanging="0"/>
              <w:jc w:val="center"/>
              <w:rPr>
                <w:sz w:val="24"/>
                <w:i/>
                <w:sz w:val="24"/>
                <w:i/>
              </w:rPr>
            </w:pPr>
            <w:r>
              <w:rPr>
                <w:i/>
                <w:sz w:val="24"/>
              </w:rPr>
              <w:t>Объекты розничной торговли</w:t>
            </w:r>
            <w:r/>
          </w:p>
        </w:tc>
      </w:tr>
      <w:tr>
        <w:trPr>
          <w:trHeight w:val="827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9" w:after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6.1.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2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Наличие услуги по доставке товаров на дом с приемом заказов по телефону</w:t>
            </w:r>
            <w:r/>
          </w:p>
          <w:p>
            <w:pPr>
              <w:pStyle w:val="TableParagraph"/>
              <w:spacing w:lineRule="atLeast" w:line="270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и(или) в Интернете или возможность получения услуги у входа на объект с использованием кнопки вызова</w:t>
            </w:r>
            <w:r/>
          </w:p>
        </w:tc>
      </w:tr>
      <w:tr>
        <w:trPr>
          <w:trHeight w:val="27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left="877" w:right="865" w:hanging="0"/>
              <w:jc w:val="center"/>
              <w:rPr>
                <w:sz w:val="24"/>
                <w:i/>
                <w:sz w:val="24"/>
                <w:i/>
              </w:rPr>
            </w:pPr>
            <w:r>
              <w:rPr>
                <w:i/>
                <w:sz w:val="24"/>
              </w:rPr>
              <w:t>Объекты общественного питания</w:t>
            </w:r>
            <w:r/>
          </w:p>
        </w:tc>
      </w:tr>
      <w:tr>
        <w:trPr>
          <w:trHeight w:val="828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9" w:after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6.2.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3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Наличие услуги по доставке готовых блюд на дом с приемом заказов по</w:t>
            </w:r>
            <w:r/>
          </w:p>
          <w:p>
            <w:pPr>
              <w:pStyle w:val="TableParagraph"/>
              <w:spacing w:lineRule="atLeast" w:line="270"/>
              <w:ind w:left="109" w:right="369" w:hanging="0"/>
              <w:rPr>
                <w:sz w:val="24"/>
                <w:sz w:val="24"/>
              </w:rPr>
            </w:pPr>
            <w:r>
              <w:rPr>
                <w:sz w:val="24"/>
              </w:rPr>
              <w:t>телефону и (или) в Интернете или возможность получения услуги у входа на объект с использованием кнопки вызова</w:t>
            </w:r>
            <w:r/>
          </w:p>
        </w:tc>
      </w:tr>
      <w:tr>
        <w:trPr>
          <w:trHeight w:val="275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56"/>
              <w:ind w:left="877" w:right="863" w:hanging="0"/>
              <w:jc w:val="center"/>
              <w:rPr>
                <w:sz w:val="24"/>
                <w:sz w:val="24"/>
              </w:rPr>
            </w:pPr>
            <w:r>
              <w:rPr>
                <w:i/>
                <w:sz w:val="24"/>
              </w:rPr>
              <w:t>Объекты бытового обслуж</w:t>
            </w:r>
            <w:r>
              <w:rPr>
                <w:sz w:val="24"/>
              </w:rPr>
              <w:t>ивания</w:t>
            </w:r>
            <w:r/>
          </w:p>
        </w:tc>
      </w:tr>
      <w:tr>
        <w:trPr>
          <w:trHeight w:val="830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9" w:after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right="113" w:hanging="0"/>
              <w:jc w:val="right"/>
              <w:rPr>
                <w:sz w:val="24"/>
                <w:sz w:val="24"/>
              </w:rPr>
            </w:pPr>
            <w:r>
              <w:rPr>
                <w:sz w:val="24"/>
              </w:rPr>
              <w:t>6.3.</w:t>
            </w:r>
            <w:r/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9" w:right="369" w:hanging="0"/>
              <w:rPr>
                <w:sz w:val="24"/>
                <w:sz w:val="24"/>
              </w:rPr>
            </w:pPr>
            <w:r>
              <w:rPr>
                <w:sz w:val="24"/>
              </w:rPr>
              <w:t>Наличие услуги по оказанию бытовых услуг на дому с приемом заказов по телефону и (или) в Интернете или возможность получения услуги у входа на</w:t>
            </w:r>
            <w:r/>
          </w:p>
          <w:p>
            <w:pPr>
              <w:pStyle w:val="TableParagraph"/>
              <w:spacing w:lineRule="exact" w:line="272"/>
              <w:ind w:left="109" w:hanging="0"/>
              <w:rPr>
                <w:sz w:val="24"/>
                <w:sz w:val="24"/>
              </w:rPr>
            </w:pPr>
            <w:r>
              <w:rPr>
                <w:sz w:val="24"/>
              </w:rPr>
              <w:t>объект с использованием кнопки вызова</w:t>
            </w:r>
            <w:r/>
          </w:p>
        </w:tc>
      </w:tr>
    </w:tbl>
    <w:p>
      <w:pPr>
        <w:pStyle w:val="Style15"/>
        <w:spacing w:before="65" w:after="0"/>
        <w:ind w:left="6663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3</w:t>
      </w:r>
      <w:r/>
    </w:p>
    <w:p>
      <w:pPr>
        <w:pStyle w:val="Style15"/>
        <w:spacing w:before="163" w:after="0"/>
        <w:ind w:left="6941" w:right="871" w:hanging="183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Методическим рекомендациям по оценке доступности</w:t>
      </w:r>
      <w:r/>
    </w:p>
    <w:p>
      <w:pPr>
        <w:pStyle w:val="Style15"/>
        <w:spacing w:before="2" w:after="0"/>
        <w:ind w:left="6151" w:right="929" w:hanging="992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9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6"/>
        </w:numPr>
        <w:tabs>
          <w:tab w:val="left" w:pos="1526" w:leader="none"/>
        </w:tabs>
        <w:spacing w:before="1" w:after="0"/>
        <w:ind w:left="392" w:right="563" w:hanging="425"/>
        <w:jc w:val="both"/>
        <w:rPr>
          <w:sz w:val="28"/>
          <w:sz w:val="28"/>
        </w:rPr>
      </w:pPr>
      <w:r>
        <w:rPr>
          <w:sz w:val="28"/>
        </w:rPr>
        <w:t>Оценка  частного  показателя   «Доступность   территории,   прилегающей к зданию, в котором размещается объект потребительского рынка» для инвалидов, передвигающихся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кресле-коляске.</w:t>
      </w:r>
      <w:r/>
    </w:p>
    <w:p>
      <w:pPr>
        <w:pStyle w:val="Style15"/>
        <w:spacing w:before="8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tbl>
      <w:tblPr>
        <w:tblStyle w:val="TableNormal"/>
        <w:tblW w:w="9929" w:type="dxa"/>
        <w:jc w:val="left"/>
        <w:tblInd w:w="5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63"/>
        <w:gridCol w:w="2410"/>
        <w:gridCol w:w="4256"/>
      </w:tblGrid>
      <w:tr>
        <w:trPr>
          <w:trHeight w:val="690" w:hRule="atLeast"/>
        </w:trPr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45" w:right="360" w:hanging="86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96" w:firstLine="321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201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918" w:hRule="atLeast"/>
        </w:trPr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12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на территорию, прилегающую к зданию, в котором размещается объект</w:t>
            </w:r>
            <w:r/>
          </w:p>
          <w:p>
            <w:pPr>
              <w:pStyle w:val="TableParagraph"/>
              <w:spacing w:lineRule="exact" w:line="216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потребительского рынка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551" w:leader="none"/>
              </w:tabs>
              <w:ind w:left="107" w:right="101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ширина</w:t>
              <w:tab/>
            </w:r>
            <w:r>
              <w:rPr>
                <w:spacing w:val="-3"/>
                <w:sz w:val="20"/>
              </w:rPr>
              <w:t xml:space="preserve">прохода, </w:t>
            </w:r>
            <w:r>
              <w:rPr>
                <w:sz w:val="20"/>
              </w:rPr>
              <w:t xml:space="preserve">калитки (если </w:t>
            </w:r>
            <w:r>
              <w:rPr>
                <w:spacing w:val="-4"/>
                <w:sz w:val="20"/>
              </w:rPr>
              <w:t xml:space="preserve">есть </w:t>
            </w:r>
            <w:r>
              <w:rPr>
                <w:sz w:val="20"/>
              </w:rPr>
              <w:t>ограждение)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 (по крайней мере, для одного входа)</w:t>
            </w:r>
            <w:r/>
          </w:p>
        </w:tc>
      </w:tr>
      <w:tr>
        <w:trPr>
          <w:trHeight w:val="690" w:hRule="atLeast"/>
        </w:trPr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Путь к входу в здание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тротуара (пути движения)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1,5 м и более (по крайней мере, для одного входа);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допустимы сужения до 1,2 м</w:t>
            </w:r>
            <w:r/>
          </w:p>
        </w:tc>
      </w:tr>
      <w:tr>
        <w:trPr>
          <w:trHeight w:val="1149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233" w:hanging="0"/>
              <w:rPr>
                <w:sz w:val="20"/>
                <w:sz w:val="20"/>
              </w:rPr>
            </w:pPr>
            <w:r>
              <w:rPr>
                <w:sz w:val="20"/>
              </w:rPr>
              <w:t>есть хотя бы один путь движения от входа на территорию до входной</w:t>
            </w:r>
            <w:r/>
          </w:p>
          <w:p>
            <w:pPr>
              <w:pStyle w:val="TableParagraph"/>
              <w:spacing w:lineRule="exact" w:line="230"/>
              <w:ind w:left="107" w:right="396" w:hanging="0"/>
              <w:rPr>
                <w:sz w:val="20"/>
                <w:sz w:val="20"/>
              </w:rPr>
            </w:pPr>
            <w:r>
              <w:rPr>
                <w:sz w:val="20"/>
              </w:rPr>
              <w:t>группы без перепадов высот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Открытые лестницы и перепады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дублируются пандусами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или съездами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688" w:hRule="atLeast"/>
        </w:trPr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Пандус на рельефе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если уклон пешеходного пути</w:t>
            </w:r>
            <w:r/>
          </w:p>
          <w:p>
            <w:pPr>
              <w:pStyle w:val="TableParagraph"/>
              <w:spacing w:lineRule="atLeast" w:line="23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превышает 5 % (на 5 см подъема на каждый метр длины пути)</w:t>
            </w:r>
            <w:r/>
          </w:p>
        </w:tc>
      </w:tr>
      <w:tr>
        <w:trPr>
          <w:trHeight w:val="230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марша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0,9-1,1 м</w:t>
            </w:r>
            <w:r/>
          </w:p>
        </w:tc>
      </w:tr>
      <w:tr>
        <w:trPr>
          <w:trHeight w:val="230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длина одного марша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9,0 м и менее</w:t>
            </w:r>
            <w:r/>
          </w:p>
        </w:tc>
      </w:tr>
      <w:tr>
        <w:trPr>
          <w:trHeight w:val="460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уклон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5 % и менее;</w:t>
            </w:r>
            <w:r/>
          </w:p>
          <w:p>
            <w:pPr>
              <w:pStyle w:val="TableParagraph"/>
              <w:spacing w:lineRule="exact" w:line="216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для подъема до 0,2 м – до 10 %</w:t>
            </w:r>
            <w:r/>
          </w:p>
        </w:tc>
      </w:tr>
      <w:tr>
        <w:trPr>
          <w:trHeight w:val="460" w:hRule="atLeast"/>
        </w:trPr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 с двух сторон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верхний поручень на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высоте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0,9 м</w:t>
            </w:r>
            <w:r/>
          </w:p>
        </w:tc>
      </w:tr>
      <w:tr>
        <w:trPr>
          <w:trHeight w:val="460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нижний поручень на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высоте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0,7 м</w:t>
            </w:r>
            <w:r/>
          </w:p>
        </w:tc>
      </w:tr>
      <w:tr>
        <w:trPr>
          <w:trHeight w:val="688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горизонтального</w:t>
            </w:r>
            <w:r/>
          </w:p>
          <w:p>
            <w:pPr>
              <w:pStyle w:val="TableParagraph"/>
              <w:spacing w:lineRule="atLeast" w:line="230"/>
              <w:ind w:left="107" w:hanging="0"/>
              <w:rPr>
                <w:sz w:val="20"/>
                <w:sz w:val="20"/>
              </w:rPr>
            </w:pPr>
            <w:r>
              <w:rPr>
                <w:w w:val="95"/>
                <w:sz w:val="20"/>
              </w:rPr>
              <w:t xml:space="preserve">травмобезопасного </w:t>
            </w:r>
            <w:r>
              <w:rPr>
                <w:sz w:val="20"/>
              </w:rPr>
              <w:t>завершения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длина 0,27 – 0,33 м</w:t>
            </w:r>
            <w:r/>
          </w:p>
        </w:tc>
      </w:tr>
      <w:tr>
        <w:trPr>
          <w:trHeight w:val="921" w:hRule="atLeast"/>
        </w:trPr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right="112" w:hanging="0"/>
              <w:rPr>
                <w:sz w:val="20"/>
                <w:sz w:val="20"/>
              </w:rPr>
            </w:pPr>
            <w:r>
              <w:rPr>
                <w:sz w:val="20"/>
              </w:rPr>
              <w:t>Перепады высот более 0,015м на пути движения (например,</w:t>
            </w:r>
            <w:r/>
          </w:p>
          <w:p>
            <w:pPr>
              <w:pStyle w:val="TableParagraph"/>
              <w:spacing w:lineRule="atLeast" w:line="230"/>
              <w:ind w:left="110" w:right="360" w:hanging="0"/>
              <w:rPr>
                <w:sz w:val="20"/>
                <w:sz w:val="20"/>
              </w:rPr>
            </w:pPr>
            <w:r>
              <w:rPr>
                <w:sz w:val="20"/>
              </w:rPr>
              <w:t>пересечение пешеходных и транспортных путей)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оборудованы съездами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86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оборудованных парковок для автотранспорта инвалидов на территории (для крупных торговых объектов торговой площадью от 3000 кв. м – в городской и от 650 кв. м – в сельской местности,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построенных или</w:t>
            </w:r>
            <w:r/>
          </w:p>
          <w:p>
            <w:pPr>
              <w:pStyle w:val="TableParagraph"/>
              <w:ind w:left="110" w:right="112" w:hanging="0"/>
              <w:rPr>
                <w:sz w:val="20"/>
                <w:sz w:val="20"/>
              </w:rPr>
            </w:pPr>
            <w:r>
              <w:rPr>
                <w:sz w:val="20"/>
              </w:rPr>
              <w:t>реконструированных после 1 июля 2016 г., а также для торговых</w:t>
            </w:r>
            <w:r/>
          </w:p>
          <w:p>
            <w:pPr>
              <w:pStyle w:val="TableParagraph"/>
              <w:spacing w:lineRule="exact" w:line="228"/>
              <w:ind w:left="110" w:right="112" w:hanging="0"/>
              <w:rPr>
                <w:sz w:val="20"/>
                <w:sz w:val="20"/>
              </w:rPr>
            </w:pPr>
            <w:r>
              <w:rPr>
                <w:sz w:val="20"/>
              </w:rPr>
              <w:t>объектов торговой площадью от 400 кв. м, построенных после 1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количество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10 % от общего количества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парковочных мест</w:t>
            </w:r>
            <w:r/>
          </w:p>
        </w:tc>
      </w:tr>
      <w:tr>
        <w:trPr>
          <w:trHeight w:val="230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удаленность от входа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не далее 50 м</w:t>
            </w:r>
            <w:r/>
          </w:p>
        </w:tc>
      </w:tr>
      <w:tr>
        <w:trPr>
          <w:trHeight w:val="230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3,6х6,0м</w:t>
            </w:r>
            <w:r/>
          </w:p>
        </w:tc>
      </w:tr>
      <w:tr>
        <w:trPr>
          <w:trHeight w:val="1579" w:hRule="atLeast"/>
        </w:trPr>
        <w:tc>
          <w:tcPr>
            <w:tcW w:w="3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идентификация</w:t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45" w:hanging="0"/>
              <w:rPr>
                <w:sz w:val="20"/>
                <w:sz w:val="20"/>
              </w:rPr>
            </w:pPr>
            <w:r>
              <w:rPr>
                <w:sz w:val="20"/>
              </w:rPr>
              <w:t>международный знак доступности для человека на инвалидной коляске на поверхности парковочного места</w:t>
            </w:r>
            <w:r/>
          </w:p>
          <w:p>
            <w:pPr>
              <w:pStyle w:val="TableParagraph"/>
              <w:ind w:left="107" w:right="145" w:hanging="0"/>
              <w:rPr>
                <w:sz w:val="20"/>
                <w:sz w:val="20"/>
              </w:rPr>
            </w:pPr>
            <w:r>
              <w:rPr>
                <w:sz w:val="20"/>
              </w:rPr>
              <w:t>знак парковки для инвалидов на вертикальной стойке или поверхности на высоте от 1,5 до 4,5 м</w:t>
            </w:r>
            <w:r/>
          </w:p>
        </w:tc>
      </w:tr>
      <w:tr>
        <w:trPr>
          <w:trHeight w:val="232" w:hRule="atLeast"/>
        </w:trPr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июля 2016 г.)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rPr>
          <w:sz w:val="25"/>
          <w:sz w:val="25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5"/>
        </w:rPr>
      </w:r>
      <w:r/>
    </w:p>
    <w:p>
      <w:pPr>
        <w:pStyle w:val="ListParagraph"/>
        <w:numPr>
          <w:ilvl w:val="0"/>
          <w:numId w:val="6"/>
        </w:numPr>
        <w:tabs>
          <w:tab w:val="left" w:pos="1361" w:leader="none"/>
        </w:tabs>
        <w:spacing w:before="89" w:after="0"/>
        <w:ind w:left="392" w:right="566" w:hanging="425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«Доступность входа в здание, в котором размещается объект потребительского рынка» для  инвалидов,  передвигающихся  на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кресле-коляске.</w:t>
      </w:r>
      <w:r/>
    </w:p>
    <w:p>
      <w:pPr>
        <w:pStyle w:val="Style15"/>
        <w:spacing w:before="8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tbl>
      <w:tblPr>
        <w:tblStyle w:val="TableNormal"/>
        <w:tblW w:w="9677" w:type="dxa"/>
        <w:jc w:val="left"/>
        <w:tblInd w:w="6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59"/>
        <w:gridCol w:w="2976"/>
        <w:gridCol w:w="3842"/>
      </w:tblGrid>
      <w:tr>
        <w:trPr>
          <w:trHeight w:val="690" w:hRule="atLeast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46" w:right="155" w:hanging="86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4" w:right="152" w:hanging="922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sz w:val="19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9"/>
              </w:rPr>
            </w:r>
            <w:r/>
          </w:p>
          <w:p>
            <w:pPr>
              <w:pStyle w:val="TableParagraph"/>
              <w:ind w:left="999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686" w:hRule="atLeast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Входная группа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как минимум одна входная</w:t>
            </w:r>
            <w:r/>
          </w:p>
          <w:p>
            <w:pPr>
              <w:pStyle w:val="TableParagraph"/>
              <w:spacing w:lineRule="exact" w:line="228" w:before="4" w:after="0"/>
              <w:ind w:left="110" w:right="359" w:hanging="0"/>
              <w:rPr>
                <w:sz w:val="20"/>
                <w:sz w:val="20"/>
              </w:rPr>
            </w:pPr>
            <w:r>
              <w:rPr>
                <w:sz w:val="20"/>
              </w:rPr>
              <w:t>группа объекта доступна для людей с инвалидностью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918" w:hRule="atLeast"/>
        </w:trPr>
        <w:tc>
          <w:tcPr>
            <w:tcW w:w="285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1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Дверь</w:t>
            </w:r>
            <w:r/>
          </w:p>
        </w:tc>
        <w:tc>
          <w:tcPr>
            <w:tcW w:w="297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1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дверной проем</w:t>
            </w:r>
            <w:r/>
          </w:p>
        </w:tc>
        <w:tc>
          <w:tcPr>
            <w:tcW w:w="3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1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1,2 м. Если дверной проем 2-х</w:t>
            </w:r>
            <w:r/>
          </w:p>
          <w:p>
            <w:pPr>
              <w:pStyle w:val="TableParagraph"/>
              <w:ind w:left="110" w:right="335" w:hanging="0"/>
              <w:rPr>
                <w:sz w:val="20"/>
                <w:sz w:val="20"/>
              </w:rPr>
            </w:pPr>
            <w:r>
              <w:rPr>
                <w:sz w:val="20"/>
              </w:rPr>
              <w:t>створчатый, рабочая створка не менее 0,9 м «в свету» (по крайней мере,</w:t>
            </w:r>
            <w:r/>
          </w:p>
          <w:p>
            <w:pPr>
              <w:pStyle w:val="TableParagraph"/>
              <w:spacing w:lineRule="exact" w:line="217" w:before="1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входа)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порог в дверном проеме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0,014 м и менее (по крайней мере,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входа)</w:t>
            </w:r>
            <w:r/>
          </w:p>
        </w:tc>
      </w:tr>
      <w:tr>
        <w:trPr>
          <w:trHeight w:val="918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52" w:hanging="0"/>
              <w:rPr>
                <w:sz w:val="20"/>
                <w:sz w:val="20"/>
              </w:rPr>
            </w:pPr>
            <w:r>
              <w:rPr>
                <w:sz w:val="20"/>
              </w:rPr>
              <w:t>прозрачные полотна дверей (при наличии)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11" w:hanging="0"/>
              <w:rPr>
                <w:sz w:val="20"/>
                <w:sz w:val="20"/>
              </w:rPr>
            </w:pPr>
            <w:r>
              <w:rPr>
                <w:sz w:val="20"/>
              </w:rPr>
              <w:t>яркая контрастная маркировка в форме прямоугольника высотой не менее 0,1 м и шириной не менее 0,2 м или в форме</w:t>
            </w:r>
            <w:r/>
          </w:p>
          <w:p>
            <w:pPr>
              <w:pStyle w:val="TableParagraph"/>
              <w:spacing w:lineRule="exact" w:line="216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круга диаметром от 0,1 до 0,2 м</w:t>
            </w:r>
            <w:r/>
          </w:p>
        </w:tc>
      </w:tr>
      <w:tr>
        <w:trPr>
          <w:trHeight w:val="630" w:hRule="atLeast"/>
        </w:trPr>
        <w:tc>
          <w:tcPr>
            <w:tcW w:w="2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314" w:leader="none"/>
                <w:tab w:val="left" w:pos="2067" w:leader="none"/>
              </w:tabs>
              <w:ind w:left="110" w:right="97" w:hanging="0"/>
              <w:rPr>
                <w:sz w:val="20"/>
                <w:sz w:val="20"/>
              </w:rPr>
            </w:pPr>
            <w:r>
              <w:rPr>
                <w:sz w:val="20"/>
              </w:rPr>
              <w:t>Крыльцо</w:t>
              <w:tab/>
              <w:t>или</w:t>
              <w:tab/>
            </w:r>
            <w:r>
              <w:rPr>
                <w:spacing w:val="-3"/>
                <w:sz w:val="20"/>
              </w:rPr>
              <w:t xml:space="preserve">входная </w:t>
            </w:r>
            <w:r>
              <w:rPr>
                <w:sz w:val="20"/>
              </w:rPr>
              <w:t>площадка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241" w:hanging="0"/>
              <w:rPr>
                <w:sz w:val="20"/>
                <w:sz w:val="20"/>
              </w:rPr>
            </w:pPr>
            <w:r>
              <w:rPr>
                <w:sz w:val="20"/>
              </w:rPr>
              <w:t>габариты входной площадки с пандусом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2,2х2,2 м и более</w:t>
            </w:r>
            <w:r/>
          </w:p>
        </w:tc>
      </w:tr>
      <w:tr>
        <w:trPr>
          <w:trHeight w:val="407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навес, водоотвод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1379" w:hRule="atLeast"/>
        </w:trPr>
        <w:tc>
          <w:tcPr>
            <w:tcW w:w="2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Пандус наружный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right="335" w:hanging="0"/>
              <w:rPr>
                <w:sz w:val="20"/>
                <w:sz w:val="20"/>
              </w:rPr>
            </w:pPr>
            <w:r>
              <w:rPr>
                <w:smallCaps/>
                <w:w w:val="88"/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с</w:t>
            </w:r>
            <w:r>
              <w:rPr>
                <w:spacing w:val="1"/>
                <w:w w:val="99"/>
                <w:sz w:val="20"/>
              </w:rPr>
              <w:t>л</w:t>
            </w:r>
            <w:r>
              <w:rPr>
                <w:spacing w:val="-4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чае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у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с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spacing w:val="1"/>
                <w:w w:val="99"/>
                <w:sz w:val="20"/>
              </w:rPr>
              <w:t>в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в</w:t>
            </w:r>
            <w:r>
              <w:rPr>
                <w:spacing w:val="-2"/>
                <w:w w:val="99"/>
                <w:sz w:val="20"/>
              </w:rPr>
              <w:t>х</w:t>
            </w:r>
            <w:r>
              <w:rPr>
                <w:spacing w:val="1"/>
                <w:w w:val="99"/>
                <w:sz w:val="20"/>
              </w:rPr>
              <w:t>од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spacing w:val="2"/>
                <w:w w:val="99"/>
                <w:sz w:val="20"/>
              </w:rPr>
              <w:t>ы</w:t>
            </w:r>
            <w:r>
              <w:rPr>
                <w:w w:val="99"/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п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щад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к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у</w:t>
            </w:r>
            <w:r>
              <w:rPr>
                <w:spacing w:val="1"/>
                <w:w w:val="99"/>
                <w:sz w:val="20"/>
              </w:rPr>
              <w:t>ро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зе</w:t>
            </w:r>
            <w:r>
              <w:rPr>
                <w:spacing w:val="1"/>
                <w:w w:val="99"/>
                <w:sz w:val="20"/>
              </w:rPr>
              <w:t>мл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(</w:t>
            </w:r>
            <w:r>
              <w:rPr>
                <w:spacing w:val="-4"/>
                <w:w w:val="99"/>
                <w:sz w:val="20"/>
              </w:rPr>
              <w:t>«</w:t>
            </w:r>
            <w:r>
              <w:rPr>
                <w:spacing w:val="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у</w:t>
            </w:r>
            <w:r>
              <w:rPr>
                <w:spacing w:val="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ев</w:t>
            </w:r>
            <w:r>
              <w:rPr>
                <w:spacing w:val="3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х</w:t>
            </w:r>
            <w:r>
              <w:rPr>
                <w:spacing w:val="1"/>
                <w:w w:val="99"/>
                <w:sz w:val="20"/>
              </w:rPr>
              <w:t>од</w:t>
            </w:r>
            <w:r>
              <w:rPr>
                <w:spacing w:val="-6"/>
                <w:w w:val="99"/>
                <w:sz w:val="20"/>
              </w:rPr>
              <w:t>»</w:t>
            </w:r>
            <w:r>
              <w:rPr>
                <w:spacing w:val="4"/>
                <w:w w:val="99"/>
                <w:sz w:val="20"/>
              </w:rPr>
              <w:t>)</w:t>
            </w:r>
            <w:r>
              <w:rPr>
                <w:w w:val="99"/>
                <w:sz w:val="20"/>
              </w:rPr>
              <w:t>.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 входах с перепадом высоты между путями движения и входной площадкой</w:t>
            </w:r>
            <w:r/>
          </w:p>
          <w:p>
            <w:pPr>
              <w:pStyle w:val="TableParagraph"/>
              <w:spacing w:lineRule="atLeast" w:line="23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более 1,5 см (по крайней мере, для одного входа)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уклон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5 % и менее (по крайней мере, для одного</w:t>
            </w:r>
            <w:r/>
          </w:p>
          <w:p>
            <w:pPr>
              <w:pStyle w:val="TableParagraph"/>
              <w:spacing w:lineRule="exact" w:line="216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входа)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марша (в чистоте,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между поручнями)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 (по крайней мере,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входа)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подъема одного марша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(максимальная)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0,45 м и менее (по крайней мере,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входа)</w:t>
            </w:r>
            <w:r/>
          </w:p>
        </w:tc>
      </w:tr>
      <w:tr>
        <w:trPr>
          <w:trHeight w:val="494" w:hRule="atLeast"/>
        </w:trPr>
        <w:tc>
          <w:tcPr>
            <w:tcW w:w="2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Разворотные площадки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 въезде на пандус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664" w:hanging="0"/>
              <w:rPr>
                <w:sz w:val="20"/>
                <w:sz w:val="20"/>
              </w:rPr>
            </w:pPr>
            <w:r>
              <w:rPr>
                <w:sz w:val="20"/>
              </w:rPr>
              <w:t>1,5х1,5 м и более (по крайней мере, для одного входа)</w:t>
            </w:r>
            <w:r/>
          </w:p>
        </w:tc>
      </w:tr>
      <w:tr>
        <w:trPr>
          <w:trHeight w:val="753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right="152" w:hanging="0"/>
              <w:rPr>
                <w:sz w:val="20"/>
                <w:sz w:val="20"/>
              </w:rPr>
            </w:pPr>
            <w:r>
              <w:rPr>
                <w:sz w:val="20"/>
              </w:rPr>
              <w:t>промежуточная площадка прямая, размеры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(допустимо отсутствие)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right="664" w:hanging="0"/>
              <w:rPr>
                <w:sz w:val="20"/>
                <w:sz w:val="20"/>
              </w:rPr>
            </w:pPr>
            <w:r>
              <w:rPr>
                <w:sz w:val="20"/>
              </w:rPr>
              <w:t>1,5х1,5 м и более (по крайней мере, для одного входа)</w:t>
            </w:r>
            <w:r/>
          </w:p>
        </w:tc>
      </w:tr>
      <w:tr>
        <w:trPr>
          <w:trHeight w:val="513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52" w:hanging="0"/>
              <w:rPr>
                <w:sz w:val="20"/>
                <w:sz w:val="20"/>
              </w:rPr>
            </w:pPr>
            <w:r>
              <w:rPr>
                <w:sz w:val="20"/>
              </w:rPr>
              <w:t>промежуточная с поворотом направления движения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714" w:hanging="0"/>
              <w:rPr>
                <w:sz w:val="20"/>
                <w:sz w:val="20"/>
              </w:rPr>
            </w:pPr>
            <w:r>
              <w:rPr>
                <w:sz w:val="20"/>
              </w:rPr>
              <w:t>1,5х1,5м и более (по крайней мере, для одного входа)</w:t>
            </w:r>
            <w:r/>
          </w:p>
        </w:tc>
      </w:tr>
      <w:tr>
        <w:trPr>
          <w:trHeight w:val="69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52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 с двух сторон в 2-х уровнях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(по крайней мере, для одного входа)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436" w:leader="none"/>
              </w:tabs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  <w:tab/>
              <w:t>горизонтального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травмобезопасного завершения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длина 0,27 – 0,33 м</w:t>
            </w:r>
            <w:r/>
          </w:p>
        </w:tc>
      </w:tr>
      <w:tr>
        <w:trPr>
          <w:trHeight w:val="283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поручней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и 0,7 м от поверхности</w:t>
            </w:r>
            <w:r/>
          </w:p>
        </w:tc>
      </w:tr>
      <w:tr>
        <w:trPr>
          <w:trHeight w:val="688" w:hRule="atLeast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Наружный подъемник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при отсутствии пандуса</w:t>
            </w:r>
            <w:r/>
          </w:p>
          <w:p>
            <w:pPr>
              <w:pStyle w:val="TableParagraph"/>
              <w:spacing w:lineRule="atLeast" w:line="230"/>
              <w:ind w:left="110" w:right="335" w:hanging="0"/>
              <w:rPr>
                <w:sz w:val="20"/>
                <w:sz w:val="20"/>
              </w:rPr>
            </w:pPr>
            <w:r>
              <w:rPr>
                <w:sz w:val="20"/>
              </w:rPr>
              <w:t>на входе, если вход не с уровня земли (по крайней мере, для одного входа)</w:t>
            </w:r>
            <w:r/>
          </w:p>
        </w:tc>
      </w:tr>
      <w:tr>
        <w:trPr>
          <w:trHeight w:val="690" w:hRule="atLeast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Тамбур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глубина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right="1014" w:hanging="0"/>
              <w:rPr>
                <w:sz w:val="20"/>
                <w:sz w:val="20"/>
              </w:rPr>
            </w:pPr>
            <w:r>
              <w:rPr>
                <w:sz w:val="20"/>
              </w:rPr>
              <w:t>1,5 м и более (по крайней мере, для одного входа);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 автоматических дверях допустимо</w:t>
            </w:r>
            <w:r/>
          </w:p>
        </w:tc>
      </w:tr>
    </w:tbl>
    <w:tbl>
      <w:tblPr>
        <w:tblStyle w:val="TableNormal"/>
        <w:tblW w:w="9677" w:type="dxa"/>
        <w:jc w:val="left"/>
        <w:tblInd w:w="6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59"/>
        <w:gridCol w:w="2976"/>
        <w:gridCol w:w="3842"/>
      </w:tblGrid>
      <w:tr>
        <w:trPr>
          <w:trHeight w:val="691" w:hRule="atLeast"/>
        </w:trPr>
        <w:tc>
          <w:tcPr>
            <w:tcW w:w="2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9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менее 1,5 м</w:t>
            </w:r>
            <w:r/>
          </w:p>
          <w:p>
            <w:pPr>
              <w:pStyle w:val="TableParagraph"/>
              <w:spacing w:lineRule="exact" w:line="230" w:before="1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2,45 и более при прямом движении и одностороннем открывании дверей</w:t>
            </w:r>
            <w:r/>
          </w:p>
        </w:tc>
      </w:tr>
      <w:tr>
        <w:trPr>
          <w:trHeight w:val="921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2,3 м и более (по крайней мере, для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одного входа)</w:t>
            </w:r>
            <w:r/>
          </w:p>
          <w:p>
            <w:pPr>
              <w:pStyle w:val="TableParagraph"/>
              <w:spacing w:lineRule="atLeast" w:line="230" w:before="1" w:after="0"/>
              <w:ind w:left="110" w:right="640" w:hanging="0"/>
              <w:rPr>
                <w:sz w:val="20"/>
                <w:sz w:val="20"/>
              </w:rPr>
            </w:pPr>
            <w:r>
              <w:rPr>
                <w:sz w:val="20"/>
              </w:rPr>
              <w:t>1,6 и более при прямом движении и одностороннем открывании дверей</w:t>
            </w:r>
            <w:r/>
          </w:p>
        </w:tc>
      </w:tr>
      <w:tr>
        <w:trPr>
          <w:trHeight w:val="457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 в</w:t>
            </w:r>
            <w:r/>
          </w:p>
          <w:p>
            <w:pPr>
              <w:pStyle w:val="TableParagraph"/>
              <w:spacing w:lineRule="exact" w:line="22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свету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 (по крайней мере,</w:t>
            </w:r>
            <w:r/>
          </w:p>
          <w:p>
            <w:pPr>
              <w:pStyle w:val="TableParagraph"/>
              <w:spacing w:lineRule="exact" w:line="22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входа)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9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порога наружного,</w:t>
            </w:r>
            <w:r/>
          </w:p>
          <w:p>
            <w:pPr>
              <w:pStyle w:val="TableParagraph"/>
              <w:spacing w:lineRule="exact" w:line="22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внутреннего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9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0,014 м и менее (по крайней мере,</w:t>
            </w:r>
            <w:r/>
          </w:p>
          <w:p>
            <w:pPr>
              <w:pStyle w:val="TableParagraph"/>
              <w:spacing w:lineRule="exact" w:line="22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входа)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194" w:leader="none"/>
                <w:tab w:val="left" w:pos="2656" w:leader="none"/>
              </w:tabs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Пандус</w:t>
              <w:tab/>
              <w:t>внутренний</w:t>
              <w:tab/>
              <w:t>к</w:t>
            </w:r>
            <w:r/>
          </w:p>
          <w:p>
            <w:pPr>
              <w:pStyle w:val="TableParagraph"/>
              <w:tabs>
                <w:tab w:val="left" w:pos="1098" w:leader="none"/>
                <w:tab w:val="left" w:pos="1508" w:leader="none"/>
                <w:tab w:val="left" w:pos="2400" w:leader="none"/>
              </w:tabs>
              <w:ind w:left="110" w:right="97" w:hanging="0"/>
              <w:rPr>
                <w:sz w:val="20"/>
                <w:sz w:val="20"/>
              </w:rPr>
            </w:pPr>
            <w:r>
              <w:rPr>
                <w:sz w:val="20"/>
              </w:rPr>
              <w:t>лестнице</w:t>
              <w:tab/>
              <w:t>на</w:t>
              <w:tab/>
              <w:t>уровень</w:t>
              <w:tab/>
            </w:r>
            <w:r>
              <w:rPr>
                <w:spacing w:val="-4"/>
                <w:sz w:val="20"/>
              </w:rPr>
              <w:t xml:space="preserve">1-го </w:t>
            </w:r>
            <w:r>
              <w:rPr>
                <w:sz w:val="20"/>
              </w:rPr>
              <w:t>этажа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марша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 (по крайней мере,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входа)</w:t>
            </w:r>
            <w:r/>
          </w:p>
        </w:tc>
      </w:tr>
      <w:tr>
        <w:trPr>
          <w:trHeight w:val="691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уклон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5 % и менее (по крайней мере, для одного</w:t>
            </w:r>
            <w:r/>
          </w:p>
          <w:p>
            <w:pPr>
              <w:pStyle w:val="TableParagraph"/>
              <w:spacing w:lineRule="exact" w:line="230" w:before="3" w:after="0"/>
              <w:ind w:left="110" w:right="335" w:hanging="0"/>
              <w:rPr>
                <w:sz w:val="20"/>
                <w:sz w:val="20"/>
              </w:rPr>
            </w:pPr>
            <w:r>
              <w:rPr>
                <w:sz w:val="20"/>
              </w:rPr>
              <w:t>входа), для стесненного пространства до 8 %</w:t>
            </w:r>
            <w:r/>
          </w:p>
        </w:tc>
      </w:tr>
      <w:tr>
        <w:trPr>
          <w:trHeight w:val="52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разворотные площадки внизу,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вверху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1,5х1,5 м и более по крайней мере,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 с двух сторон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(по крайней мере, для одного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входа)</w:t>
            </w:r>
            <w:r/>
          </w:p>
        </w:tc>
      </w:tr>
      <w:tr>
        <w:trPr>
          <w:trHeight w:val="282" w:hRule="atLeast"/>
        </w:trPr>
        <w:tc>
          <w:tcPr>
            <w:tcW w:w="2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поручней</w:t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и 0,7 м</w:t>
            </w:r>
            <w:r/>
          </w:p>
        </w:tc>
      </w:tr>
      <w:tr>
        <w:trPr>
          <w:trHeight w:val="1149" w:hRule="atLeast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Пандус переносной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наличие в случае отсутствия</w:t>
            </w:r>
            <w:r/>
          </w:p>
          <w:p>
            <w:pPr>
              <w:pStyle w:val="TableParagraph"/>
              <w:ind w:left="110" w:right="224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стационарного, система вызова помощи, готовность персонала оказывать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помощь людям с инвалидностью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подъеме</w:t>
            </w:r>
            <w:r/>
          </w:p>
          <w:p>
            <w:pPr>
              <w:pStyle w:val="TableParagraph"/>
              <w:spacing w:lineRule="exact" w:line="221"/>
              <w:ind w:left="110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по пандусу</w:t>
            </w:r>
            <w:r/>
          </w:p>
        </w:tc>
      </w:tr>
      <w:tr>
        <w:trPr>
          <w:trHeight w:val="460" w:hRule="atLeast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Подъемник (мобильный или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стационарный)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в случае отсутствия пандуса</w:t>
            </w:r>
            <w:r/>
          </w:p>
        </w:tc>
      </w:tr>
    </w:tbl>
    <w:p>
      <w:pPr>
        <w:pStyle w:val="Style15"/>
        <w:spacing w:before="3" w:after="0"/>
        <w:rPr>
          <w:sz w:val="17"/>
          <w:sz w:val="1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17"/>
        </w:rPr>
      </w:r>
      <w:r/>
    </w:p>
    <w:p>
      <w:pPr>
        <w:pStyle w:val="ListParagraph"/>
        <w:numPr>
          <w:ilvl w:val="0"/>
          <w:numId w:val="6"/>
        </w:numPr>
        <w:tabs>
          <w:tab w:val="left" w:pos="1306" w:leader="none"/>
        </w:tabs>
        <w:spacing w:before="89" w:after="0"/>
        <w:ind w:left="392" w:right="567" w:hanging="425"/>
        <w:jc w:val="both"/>
        <w:rPr>
          <w:sz w:val="28"/>
          <w:sz w:val="28"/>
        </w:rPr>
      </w:pPr>
      <w:r>
        <w:rPr>
          <w:sz w:val="28"/>
        </w:rPr>
        <w:t>Оценка частного показателя  «Доступность пути  движения  внутри  здания, в котором размещается объект потребительского рынка» для инвалидов, передвигающихся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кресле-коляске.</w:t>
      </w:r>
      <w:r/>
    </w:p>
    <w:p>
      <w:pPr>
        <w:pStyle w:val="Style15"/>
        <w:spacing w:before="7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9601" w:type="dxa"/>
        <w:jc w:val="left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27"/>
        <w:gridCol w:w="2976"/>
        <w:gridCol w:w="3698"/>
      </w:tblGrid>
      <w:tr>
        <w:trPr>
          <w:trHeight w:val="688" w:hRule="atLeast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62" w:right="207" w:hanging="86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0" w:right="157" w:hanging="922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923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690" w:hRule="atLeast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Коридоры/холлы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07" w:right="494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полосы движения (с учетом мебели и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оборудования)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06" w:right="459" w:hanging="0"/>
              <w:rPr>
                <w:sz w:val="20"/>
                <w:sz w:val="20"/>
              </w:rPr>
            </w:pPr>
            <w:r>
              <w:rPr>
                <w:sz w:val="20"/>
              </w:rPr>
              <w:t>1,5 м и более, допустимы сужения до 0,9 м на длину не более 1,0 м</w:t>
            </w:r>
            <w:r/>
          </w:p>
        </w:tc>
      </w:tr>
      <w:tr>
        <w:trPr>
          <w:trHeight w:val="460" w:hRule="atLeast"/>
        </w:trPr>
        <w:tc>
          <w:tcPr>
            <w:tcW w:w="2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Разворотные площадки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при повороте на 90 град.,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размеры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диаметр разворота 1,2 м и более</w:t>
            </w:r>
            <w:r/>
          </w:p>
        </w:tc>
      </w:tr>
      <w:tr>
        <w:trPr>
          <w:trHeight w:val="460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при повороте на 180 град.,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размеры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диаметр разворота 1,4 м и более</w:t>
            </w:r>
            <w:r/>
          </w:p>
        </w:tc>
      </w:tr>
      <w:tr>
        <w:trPr>
          <w:trHeight w:val="229" w:hRule="atLeast"/>
        </w:trPr>
        <w:tc>
          <w:tcPr>
            <w:tcW w:w="2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Дверь, открытый проем в стене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дверной проем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0,9 и более</w:t>
            </w:r>
            <w:r/>
          </w:p>
        </w:tc>
      </w:tr>
      <w:tr>
        <w:trPr>
          <w:trHeight w:val="230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порог в дверном проеме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0,014 м и менее</w:t>
            </w:r>
            <w:r/>
          </w:p>
        </w:tc>
      </w:tr>
      <w:tr>
        <w:trPr>
          <w:trHeight w:val="918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57" w:hanging="0"/>
              <w:rPr>
                <w:sz w:val="20"/>
                <w:sz w:val="20"/>
              </w:rPr>
            </w:pPr>
            <w:r>
              <w:rPr>
                <w:sz w:val="20"/>
              </w:rPr>
              <w:t>прозрачные полотна дверей (при наличии)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6" w:right="126" w:hanging="0"/>
              <w:rPr>
                <w:sz w:val="20"/>
                <w:sz w:val="20"/>
              </w:rPr>
            </w:pPr>
            <w:r>
              <w:rPr>
                <w:sz w:val="20"/>
              </w:rPr>
              <w:t>яркая контрастная маркировка в форме прямоугольника высотой не менее 0,1 м и шириной не менее 0,2 м или в форме</w:t>
            </w:r>
            <w:r/>
          </w:p>
          <w:p>
            <w:pPr>
              <w:pStyle w:val="TableParagraph"/>
              <w:spacing w:lineRule="exact" w:line="216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круга диаметром от 0,1 до 0,2 м</w:t>
            </w:r>
            <w:r/>
          </w:p>
        </w:tc>
      </w:tr>
      <w:tr>
        <w:trPr>
          <w:trHeight w:val="230" w:hRule="atLeast"/>
        </w:trPr>
        <w:tc>
          <w:tcPr>
            <w:tcW w:w="2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20" w:hanging="0"/>
              <w:rPr>
                <w:sz w:val="20"/>
                <w:sz w:val="20"/>
              </w:rPr>
            </w:pPr>
            <w:r>
              <w:rPr>
                <w:sz w:val="20"/>
              </w:rPr>
              <w:t>Пандус внутренний на этаже (при необходимости)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марша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</w:t>
            </w:r>
            <w:r/>
          </w:p>
        </w:tc>
      </w:tr>
      <w:tr>
        <w:trPr>
          <w:trHeight w:val="230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уклон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5 % и менее</w:t>
            </w:r>
            <w:r/>
          </w:p>
        </w:tc>
      </w:tr>
      <w:tr>
        <w:trPr>
          <w:trHeight w:val="470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разворотные площадки внизу,</w:t>
            </w:r>
            <w:r/>
          </w:p>
          <w:p>
            <w:pPr>
              <w:pStyle w:val="TableParagraph"/>
              <w:spacing w:lineRule="exact" w:line="22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вверху, размеры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1,5х1,5 м и более</w:t>
            </w:r>
            <w:r/>
          </w:p>
        </w:tc>
      </w:tr>
      <w:tr>
        <w:trPr>
          <w:trHeight w:val="230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 с двух сторон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поручней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0,9 и 0,7 м</w:t>
            </w:r>
            <w:r/>
          </w:p>
        </w:tc>
      </w:tr>
      <w:tr>
        <w:trPr>
          <w:trHeight w:val="690" w:hRule="atLeast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715" w:hanging="0"/>
              <w:rPr>
                <w:sz w:val="20"/>
                <w:sz w:val="20"/>
              </w:rPr>
            </w:pPr>
            <w:r>
              <w:rPr>
                <w:sz w:val="20"/>
              </w:rPr>
              <w:t>Средства вертикального транспорта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57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доступные лифты или платформы подъемные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для инвалидов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6" w:right="459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(если объект размещается на нескольких этажах)</w:t>
            </w:r>
            <w:r/>
          </w:p>
        </w:tc>
      </w:tr>
      <w:tr>
        <w:trPr>
          <w:trHeight w:val="230" w:hRule="atLeast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Лифт пассажирский (при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длина кабины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1,4 м и более (по крайней мере,</w:t>
            </w:r>
            <w:r/>
          </w:p>
        </w:tc>
      </w:tr>
    </w:tbl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10"/>
        <w:rPr>
          <w:sz w:val="20"/>
          <w:sz w:val="20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tbl>
      <w:tblPr>
        <w:tblStyle w:val="TableNormal"/>
        <w:tblW w:w="9601" w:type="dxa"/>
        <w:jc w:val="left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27"/>
        <w:gridCol w:w="2976"/>
        <w:gridCol w:w="3698"/>
      </w:tblGrid>
      <w:tr>
        <w:trPr>
          <w:trHeight w:val="230" w:hRule="atLeast"/>
        </w:trPr>
        <w:tc>
          <w:tcPr>
            <w:tcW w:w="2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необходимости)</w:t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лифта)</w:t>
            </w:r>
            <w:r/>
          </w:p>
        </w:tc>
      </w:tr>
      <w:tr>
        <w:trPr>
          <w:trHeight w:val="460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кабины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9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1,1 м и более (по крайней мере,</w:t>
            </w:r>
            <w:r/>
          </w:p>
          <w:p>
            <w:pPr>
              <w:pStyle w:val="TableParagraph"/>
              <w:spacing w:lineRule="exact" w:line="222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лифта)</w:t>
            </w:r>
            <w:r/>
          </w:p>
        </w:tc>
      </w:tr>
      <w:tr>
        <w:trPr>
          <w:trHeight w:val="460" w:hRule="atLeast"/>
        </w:trPr>
        <w:tc>
          <w:tcPr>
            <w:tcW w:w="2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 (по крайней мере,</w:t>
            </w:r>
            <w:r/>
          </w:p>
          <w:p>
            <w:pPr>
              <w:pStyle w:val="TableParagraph"/>
              <w:spacing w:lineRule="exact" w:line="223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лифта)</w:t>
            </w:r>
            <w:r/>
          </w:p>
        </w:tc>
      </w:tr>
    </w:tbl>
    <w:p>
      <w:pPr>
        <w:pStyle w:val="Style15"/>
        <w:spacing w:before="1" w:after="0"/>
        <w:rPr>
          <w:sz w:val="19"/>
          <w:sz w:val="19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19"/>
        </w:rPr>
      </w:r>
      <w:r/>
    </w:p>
    <w:p>
      <w:pPr>
        <w:pStyle w:val="ListParagraph"/>
        <w:numPr>
          <w:ilvl w:val="0"/>
          <w:numId w:val="6"/>
        </w:numPr>
        <w:tabs>
          <w:tab w:val="left" w:pos="1466" w:leader="none"/>
        </w:tabs>
        <w:spacing w:before="89" w:after="0"/>
        <w:ind w:left="392" w:right="562" w:hanging="425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«Возможность продвижения в залах обслуживания на объекте потребительского рынка» для инвалидов, передвигающихся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кресле-коляске.</w:t>
      </w:r>
      <w:r/>
    </w:p>
    <w:p>
      <w:pPr>
        <w:pStyle w:val="Style15"/>
        <w:spacing w:before="7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9468" w:type="dxa"/>
        <w:jc w:val="left"/>
        <w:tblInd w:w="7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93"/>
        <w:gridCol w:w="2974"/>
        <w:gridCol w:w="3601"/>
      </w:tblGrid>
      <w:tr>
        <w:trPr>
          <w:trHeight w:val="690" w:hRule="atLeast"/>
        </w:trPr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060" w:right="175" w:hanging="86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098" w:right="154" w:hanging="92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878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691" w:hRule="atLeast"/>
        </w:trPr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Залы/Коридоры/холлы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491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полосы движения (с учетом мебели и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оборудования)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05" w:hanging="0"/>
              <w:rPr>
                <w:sz w:val="20"/>
                <w:sz w:val="20"/>
              </w:rPr>
            </w:pPr>
            <w:r>
              <w:rPr>
                <w:sz w:val="20"/>
              </w:rPr>
              <w:t>1,5 м и более, допустимы сужения до 0,9 м на длину не более 1,0 м</w:t>
            </w:r>
            <w:r/>
          </w:p>
        </w:tc>
      </w:tr>
      <w:tr>
        <w:trPr>
          <w:trHeight w:val="230" w:hRule="atLeast"/>
        </w:trPr>
        <w:tc>
          <w:tcPr>
            <w:tcW w:w="2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043" w:leader="none"/>
                <w:tab w:val="left" w:pos="2261" w:leader="none"/>
              </w:tabs>
              <w:ind w:left="107" w:right="97" w:hanging="0"/>
              <w:rPr>
                <w:sz w:val="20"/>
                <w:sz w:val="20"/>
              </w:rPr>
            </w:pPr>
            <w:r>
              <w:rPr>
                <w:sz w:val="20"/>
              </w:rPr>
              <w:t>Дверь,</w:t>
              <w:tab/>
              <w:t>открытый</w:t>
              <w:tab/>
            </w:r>
            <w:r>
              <w:rPr>
                <w:spacing w:val="-4"/>
                <w:sz w:val="20"/>
              </w:rPr>
              <w:t xml:space="preserve">проем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стене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дверной проем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и более</w:t>
            </w:r>
            <w:r/>
          </w:p>
        </w:tc>
      </w:tr>
      <w:tr>
        <w:trPr>
          <w:trHeight w:val="230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порог в дверном проеме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0,014 м и менее</w:t>
            </w:r>
            <w:r/>
          </w:p>
        </w:tc>
      </w:tr>
      <w:tr>
        <w:trPr>
          <w:trHeight w:val="1149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54" w:hanging="0"/>
              <w:rPr>
                <w:sz w:val="20"/>
                <w:sz w:val="20"/>
              </w:rPr>
            </w:pPr>
            <w:r>
              <w:rPr>
                <w:sz w:val="20"/>
              </w:rPr>
              <w:t>прозрачные полотна дверей (при наличии)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05" w:hanging="0"/>
              <w:rPr>
                <w:sz w:val="20"/>
                <w:sz w:val="20"/>
              </w:rPr>
            </w:pPr>
            <w:r>
              <w:rPr>
                <w:sz w:val="20"/>
              </w:rPr>
              <w:t>яркая контрастная маркировка в форме прямоугольника высотой не менее</w:t>
            </w:r>
            <w:r/>
          </w:p>
          <w:p>
            <w:pPr>
              <w:pStyle w:val="TableParagraph"/>
              <w:spacing w:lineRule="exact" w:line="229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0,1 м и шириной не менее</w:t>
            </w:r>
            <w:r/>
          </w:p>
          <w:p>
            <w:pPr>
              <w:pStyle w:val="TableParagraph"/>
              <w:spacing w:lineRule="exact" w:line="230"/>
              <w:ind w:left="110" w:right="341" w:hanging="0"/>
              <w:rPr>
                <w:sz w:val="20"/>
                <w:sz w:val="20"/>
              </w:rPr>
            </w:pPr>
            <w:r>
              <w:rPr>
                <w:sz w:val="20"/>
              </w:rPr>
              <w:t>0,2 м или в форме круга диаметром от 0,1 до 0,2 м</w:t>
            </w:r>
            <w:r/>
          </w:p>
        </w:tc>
      </w:tr>
      <w:tr>
        <w:trPr>
          <w:trHeight w:val="460" w:hRule="atLeast"/>
        </w:trPr>
        <w:tc>
          <w:tcPr>
            <w:tcW w:w="2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Разворотные площадки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при повороте на 90 град.,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размеры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диаметр разворота 1,2 м и более</w:t>
            </w:r>
            <w:r/>
          </w:p>
        </w:tc>
      </w:tr>
      <w:tr>
        <w:trPr>
          <w:trHeight w:val="460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при повороте на 180 град.,</w:t>
            </w:r>
            <w:r/>
          </w:p>
          <w:p>
            <w:pPr>
              <w:pStyle w:val="TableParagraph"/>
              <w:spacing w:lineRule="exact" w:line="217" w:before="1" w:after="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размеры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диаметр разворота 1,4 м и более</w:t>
            </w:r>
            <w:r/>
          </w:p>
        </w:tc>
      </w:tr>
      <w:tr>
        <w:trPr>
          <w:trHeight w:val="230" w:hRule="atLeast"/>
        </w:trPr>
        <w:tc>
          <w:tcPr>
            <w:tcW w:w="2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75" w:hanging="0"/>
              <w:rPr>
                <w:sz w:val="20"/>
                <w:sz w:val="20"/>
              </w:rPr>
            </w:pPr>
            <w:r>
              <w:rPr>
                <w:sz w:val="20"/>
              </w:rPr>
              <w:t>Пандус внутренний на этаже (при необходимости)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марша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</w:t>
            </w:r>
            <w:r/>
          </w:p>
        </w:tc>
      </w:tr>
      <w:tr>
        <w:trPr>
          <w:trHeight w:val="230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уклон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5 % и менее</w:t>
            </w:r>
            <w:r/>
          </w:p>
        </w:tc>
      </w:tr>
      <w:tr>
        <w:trPr>
          <w:trHeight w:val="470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разворотные площадки внизу,</w:t>
            </w:r>
            <w:r/>
          </w:p>
          <w:p>
            <w:pPr>
              <w:pStyle w:val="TableParagraph"/>
              <w:spacing w:lineRule="exact" w:line="22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вверху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1,5х1,5 м и более</w:t>
            </w:r>
            <w:r/>
          </w:p>
        </w:tc>
      </w:tr>
      <w:tr>
        <w:trPr>
          <w:trHeight w:val="457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 с двух сторон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поручней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и 0,7 м</w:t>
            </w:r>
            <w:r/>
          </w:p>
        </w:tc>
      </w:tr>
      <w:tr>
        <w:trPr>
          <w:trHeight w:val="690" w:hRule="atLeast"/>
        </w:trPr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540" w:leader="none"/>
              </w:tabs>
              <w:spacing w:lineRule="auto" w:line="232"/>
              <w:ind w:left="107" w:right="97" w:hanging="0"/>
              <w:rPr>
                <w:sz w:val="20"/>
                <w:sz w:val="20"/>
              </w:rPr>
            </w:pPr>
            <w:r>
              <w:rPr>
                <w:sz w:val="20"/>
              </w:rPr>
              <w:t>Средства</w:t>
              <w:tab/>
            </w:r>
            <w:r>
              <w:rPr>
                <w:w w:val="95"/>
                <w:sz w:val="20"/>
              </w:rPr>
              <w:t xml:space="preserve">вертикального </w:t>
            </w:r>
            <w:r>
              <w:rPr>
                <w:sz w:val="20"/>
              </w:rPr>
              <w:t>транспорта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07" w:right="154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доступные лифты или платформы подъемные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для инвалидов-колясочников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right="341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(если объект размещается на нескольких этажах)</w:t>
            </w:r>
            <w:r/>
          </w:p>
        </w:tc>
      </w:tr>
      <w:tr>
        <w:trPr>
          <w:trHeight w:val="460" w:hRule="atLeast"/>
        </w:trPr>
        <w:tc>
          <w:tcPr>
            <w:tcW w:w="2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578" w:leader="none"/>
              </w:tabs>
              <w:ind w:left="107" w:right="97" w:hanging="0"/>
              <w:rPr>
                <w:sz w:val="20"/>
                <w:sz w:val="20"/>
              </w:rPr>
            </w:pPr>
            <w:r>
              <w:rPr>
                <w:sz w:val="20"/>
              </w:rPr>
              <w:t>Лифт</w:t>
              <w:tab/>
            </w:r>
            <w:r>
              <w:rPr>
                <w:spacing w:val="-2"/>
                <w:sz w:val="20"/>
              </w:rPr>
              <w:t xml:space="preserve">пассажирский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длина кабины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1,4 м и более (по крайней мере,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лифта)</w:t>
            </w:r>
            <w:r/>
          </w:p>
        </w:tc>
      </w:tr>
      <w:tr>
        <w:trPr>
          <w:trHeight w:val="460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кабины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1,1 м и более (по крайней мере,</w:t>
            </w:r>
            <w:r/>
          </w:p>
          <w:p>
            <w:pPr>
              <w:pStyle w:val="TableParagraph"/>
              <w:spacing w:lineRule="exact" w:line="217" w:before="1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лифта)</w:t>
            </w:r>
            <w:r/>
          </w:p>
        </w:tc>
      </w:tr>
      <w:tr>
        <w:trPr>
          <w:trHeight w:val="460" w:hRule="atLeast"/>
        </w:trPr>
        <w:tc>
          <w:tcPr>
            <w:tcW w:w="28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</w:t>
            </w:r>
            <w:r/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 (по крайней мере,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лифта)</w:t>
            </w:r>
            <w:r/>
          </w:p>
        </w:tc>
      </w:tr>
    </w:tbl>
    <w:p>
      <w:pPr>
        <w:pStyle w:val="Style15"/>
        <w:rPr>
          <w:sz w:val="30"/>
          <w:sz w:val="3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30"/>
        </w:rPr>
      </w:r>
      <w:r/>
    </w:p>
    <w:p>
      <w:pPr>
        <w:pStyle w:val="ListParagraph"/>
        <w:numPr>
          <w:ilvl w:val="0"/>
          <w:numId w:val="6"/>
        </w:numPr>
        <w:tabs>
          <w:tab w:val="left" w:pos="1315" w:leader="none"/>
        </w:tabs>
        <w:spacing w:lineRule="auto" w:line="240" w:before="267" w:after="0"/>
        <w:ind w:left="392" w:right="562" w:hanging="425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«Возможность получения услуги на объекте потребительского рынка» для инвалидов, передвигающихся на</w:t>
      </w:r>
      <w:r>
        <w:rPr>
          <w:spacing w:val="-15"/>
          <w:sz w:val="28"/>
        </w:rPr>
        <w:t xml:space="preserve"> </w:t>
      </w:r>
      <w:r>
        <w:rPr>
          <w:sz w:val="28"/>
        </w:rPr>
        <w:t>кресле-коляске.</w:t>
      </w:r>
      <w:r/>
    </w:p>
    <w:p>
      <w:pPr>
        <w:pStyle w:val="Style15"/>
        <w:spacing w:before="1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10079" w:type="dxa"/>
        <w:jc w:val="left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6"/>
        <w:gridCol w:w="4096"/>
        <w:gridCol w:w="3467"/>
      </w:tblGrid>
      <w:tr>
        <w:trPr>
          <w:trHeight w:val="690" w:hRule="atLeast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615" w:right="603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</w:t>
            </w:r>
            <w:r/>
          </w:p>
          <w:p>
            <w:pPr>
              <w:pStyle w:val="TableParagraph"/>
              <w:spacing w:lineRule="exact" w:line="230" w:before="1" w:after="0"/>
              <w:ind w:left="247" w:right="234" w:hanging="1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оцениваемого элемента или вила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214" w:right="118" w:hanging="1064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 или вида обслуживания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809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691" w:hRule="atLeast"/>
        </w:trPr>
        <w:tc>
          <w:tcPr>
            <w:tcW w:w="10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sz w:val="19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9"/>
              </w:rPr>
            </w:r>
            <w:r/>
          </w:p>
          <w:p>
            <w:pPr>
              <w:pStyle w:val="TableParagraph"/>
              <w:ind w:left="3526" w:right="3515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Объекты розничной торговли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Столы, прилавки, полки с товаром</w:t>
            </w:r>
            <w:r/>
          </w:p>
          <w:p>
            <w:pPr>
              <w:pStyle w:val="TableParagraph"/>
              <w:spacing w:lineRule="exact" w:line="228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 залах самообслуживания</w:t>
            </w:r>
            <w:r/>
          </w:p>
        </w:tc>
        <w:tc>
          <w:tcPr>
            <w:tcW w:w="7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304" w:right="3290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доступные столы, прилавки полки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доступных столов, прилавков, полок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более 0,85 м от уровня пола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проема под столешницей стола,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0,75 м</w:t>
            </w:r>
            <w:r/>
          </w:p>
        </w:tc>
      </w:tr>
    </w:tbl>
    <w:p>
      <w:pPr>
        <w:sectPr>
          <w:type w:val="nextPage"/>
          <w:pgSz w:w="11906" w:h="16838"/>
          <w:pgMar w:left="740" w:right="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10"/>
        <w:rPr>
          <w:sz w:val="20"/>
          <w:sz w:val="20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tbl>
      <w:tblPr>
        <w:tblStyle w:val="TableNormal"/>
        <w:tblW w:w="10079" w:type="dxa"/>
        <w:jc w:val="left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6"/>
        <w:gridCol w:w="4096"/>
        <w:gridCol w:w="3467"/>
      </w:tblGrid>
      <w:tr>
        <w:trPr>
          <w:trHeight w:val="23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прилавка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36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глубина доступных столов, прилавков, полок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более 0,5 м</w:t>
            </w:r>
            <w:r/>
          </w:p>
        </w:tc>
      </w:tr>
      <w:tr>
        <w:trPr>
          <w:trHeight w:val="359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7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3304" w:right="3290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918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</w:t>
            </w:r>
            <w:r/>
          </w:p>
          <w:p>
            <w:pPr>
              <w:pStyle w:val="TableParagraph"/>
              <w:spacing w:lineRule="atLeast" w:line="230"/>
              <w:ind w:left="110" w:right="233" w:hanging="0"/>
              <w:rPr>
                <w:sz w:val="20"/>
                <w:sz w:val="20"/>
              </w:rPr>
            </w:pPr>
            <w:r>
              <w:rPr>
                <w:sz w:val="20"/>
              </w:rPr>
              <w:t>которого входит сопровождение инвалидов в кресле-коляске и оказание им помощи при отборе товаров с полок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Столы, прилавки, при обслуживании через прилавок</w:t>
            </w:r>
            <w:r/>
          </w:p>
        </w:tc>
        <w:tc>
          <w:tcPr>
            <w:tcW w:w="7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304" w:right="3290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доступные прилавки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прилавков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более 0,85 м над уровнем пола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7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304" w:right="3290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921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63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 входит сопровождение инвалидов в кресле-коляске и оказание им помощи при</w:t>
            </w:r>
            <w:r/>
          </w:p>
          <w:p>
            <w:pPr>
              <w:pStyle w:val="TableParagraph"/>
              <w:spacing w:lineRule="exact" w:line="22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отборе товаров с полок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Расчетно-кассовая зона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доступный контрольно- кассовый узел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122" w:leader="none"/>
                <w:tab w:val="left" w:pos="2165" w:leader="none"/>
                <w:tab w:val="left" w:pos="3011" w:leader="none"/>
              </w:tabs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</w:t>
              <w:tab/>
              <w:t>прохода</w:t>
              <w:tab/>
              <w:t>около</w:t>
              <w:tab/>
              <w:t>доступного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контрольно-кассового узла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1,2 м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расчетные плоскости кассовых кабин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0,8-0,85 от уровня пола</w:t>
            </w:r>
            <w:r/>
          </w:p>
        </w:tc>
      </w:tr>
      <w:tr>
        <w:trPr>
          <w:trHeight w:val="46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268" w:leader="none"/>
                <w:tab w:val="left" w:pos="2417" w:leader="none"/>
                <w:tab w:val="left" w:pos="3485" w:leader="none"/>
              </w:tabs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расчетные</w:t>
              <w:tab/>
              <w:t>плоскости</w:t>
              <w:tab/>
              <w:t>кассовых</w:t>
              <w:tab/>
              <w:t>кабин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 фронтальном доступе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глубина не менее 0,5 м</w:t>
            </w:r>
            <w:r/>
          </w:p>
        </w:tc>
      </w:tr>
      <w:tr>
        <w:trPr>
          <w:trHeight w:val="458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Кабины для примерки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кабина, доступная для инвалида-</w:t>
            </w:r>
            <w:r/>
          </w:p>
          <w:p>
            <w:pPr>
              <w:pStyle w:val="TableParagraph"/>
              <w:spacing w:lineRule="exact" w:line="22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колясочника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размеры кабины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пространство размерами не менее</w:t>
            </w:r>
            <w:r/>
          </w:p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1,5x1,5 м</w:t>
            </w:r>
            <w:r/>
          </w:p>
        </w:tc>
      </w:tr>
      <w:tr>
        <w:trPr>
          <w:trHeight w:val="691" w:hRule="atLeast"/>
        </w:trPr>
        <w:tc>
          <w:tcPr>
            <w:tcW w:w="10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" w:after="0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  <w:p>
            <w:pPr>
              <w:pStyle w:val="TableParagraph"/>
              <w:spacing w:before="1" w:after="0"/>
              <w:ind w:left="3526" w:right="3516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Объекты общественного питания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Обслуживание через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окно/прилавок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рабочей поверхности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более 0,85 м</w:t>
            </w:r>
            <w:r/>
          </w:p>
        </w:tc>
      </w:tr>
      <w:tr>
        <w:trPr>
          <w:trHeight w:val="918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Габариты зоны обслуживания: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размещение кресла-коляски (глубина</w:t>
            </w:r>
            <w:r/>
          </w:p>
          <w:p>
            <w:pPr>
              <w:pStyle w:val="TableParagraph"/>
              <w:spacing w:lineRule="exact" w:line="228" w:before="5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 фронтальном или ширина при боковом обслуживании)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1,25 м и более</w:t>
            </w:r>
            <w:r/>
          </w:p>
        </w:tc>
      </w:tr>
      <w:tr>
        <w:trPr>
          <w:trHeight w:val="921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Габариты зоны обслуживания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размещение кресла-коляски (глубина</w:t>
            </w:r>
            <w:r/>
          </w:p>
          <w:p>
            <w:pPr>
              <w:pStyle w:val="TableParagraph"/>
              <w:spacing w:lineRule="atLeast" w:line="230" w:before="1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 боковом или ширина при фронтальном обслуживании)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</w:t>
            </w:r>
            <w:r/>
          </w:p>
        </w:tc>
      </w:tr>
      <w:tr>
        <w:trPr>
          <w:trHeight w:val="46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Обслуживания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официантом за столиком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места, доступные для инвалидов-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колясочников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688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полосы движения по зоне</w:t>
            </w:r>
            <w:r/>
          </w:p>
          <w:p>
            <w:pPr>
              <w:pStyle w:val="TableParagraph"/>
              <w:spacing w:lineRule="exact" w:line="228" w:before="5" w:after="0"/>
              <w:ind w:left="110" w:right="1053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обслуживания (с учетом мебели и оборудования)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1,2 м и более, сужения до 0,9 м на</w:t>
            </w:r>
            <w:r/>
          </w:p>
          <w:p>
            <w:pPr>
              <w:pStyle w:val="TableParagraph"/>
              <w:spacing w:before="1" w:after="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длину не более 0,6 м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площадь места для инвалида-колясочника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3 кв. м</w:t>
            </w:r>
            <w:r/>
          </w:p>
        </w:tc>
      </w:tr>
      <w:tr>
        <w:trPr>
          <w:trHeight w:val="46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обеденного стола, доступного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инвалида-колясочника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0,65-0,8 м</w:t>
            </w:r>
            <w:r/>
          </w:p>
        </w:tc>
      </w:tr>
      <w:tr>
        <w:trPr>
          <w:trHeight w:val="1379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параметры обеденного стола доступного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инвалида-колясочника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столешницы – не более 0,85</w:t>
            </w:r>
            <w:r/>
          </w:p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м,</w:t>
            </w:r>
            <w:r/>
          </w:p>
          <w:p>
            <w:pPr>
              <w:pStyle w:val="TableParagraph"/>
              <w:spacing w:before="1" w:after="0"/>
              <w:ind w:left="108" w:right="242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под столешницей – не менее 0,75 м, глубина не менее 0,5 м для размещения коленей инвалида на</w:t>
            </w:r>
            <w:r/>
          </w:p>
          <w:p>
            <w:pPr>
              <w:pStyle w:val="TableParagraph"/>
              <w:spacing w:lineRule="exact" w:line="221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кресле-коляске</w:t>
            </w:r>
            <w:r/>
          </w:p>
        </w:tc>
      </w:tr>
      <w:tr>
        <w:trPr>
          <w:trHeight w:val="46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Самообслуживание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проход около прилавков для сервирования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блюд (ширина)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0,9 и более</w:t>
            </w:r>
            <w:r/>
          </w:p>
        </w:tc>
      </w:tr>
      <w:tr>
        <w:trPr>
          <w:trHeight w:val="46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столы/места, доступные для инвалидов-</w:t>
            </w:r>
            <w:r/>
          </w:p>
          <w:p>
            <w:pPr>
              <w:pStyle w:val="TableParagraph"/>
              <w:spacing w:lineRule="exact" w:line="223" w:before="1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колясочников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918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параметры обеденного стола доступного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для инвалида-колясочника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столешницы – не более 0,85</w:t>
            </w:r>
            <w:r/>
          </w:p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м, высота</w:t>
            </w:r>
            <w:r/>
          </w:p>
          <w:p>
            <w:pPr>
              <w:pStyle w:val="TableParagraph"/>
              <w:spacing w:lineRule="exact" w:line="228" w:before="5" w:after="0"/>
              <w:ind w:left="108" w:right="259" w:hanging="0"/>
              <w:rPr>
                <w:sz w:val="20"/>
                <w:sz w:val="20"/>
              </w:rPr>
            </w:pPr>
            <w:r>
              <w:rPr>
                <w:sz w:val="20"/>
              </w:rPr>
              <w:t>под столешницей – не менее 0,75 м, глубина – не менее 0,5 м для</w:t>
            </w:r>
            <w:r/>
          </w:p>
        </w:tc>
      </w:tr>
    </w:tbl>
    <w:p>
      <w:pPr>
        <w:sectPr>
          <w:type w:val="nextPage"/>
          <w:pgSz w:w="11906" w:h="16838"/>
          <w:pgMar w:left="740" w:right="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28"/>
        <w:rPr>
          <w:sz w:val="20"/>
          <w:sz w:val="20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tbl>
      <w:tblPr>
        <w:tblStyle w:val="TableNormal"/>
        <w:tblW w:w="10079" w:type="dxa"/>
        <w:jc w:val="left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6"/>
        <w:gridCol w:w="4096"/>
        <w:gridCol w:w="3467"/>
      </w:tblGrid>
      <w:tr>
        <w:trPr>
          <w:trHeight w:val="460" w:hRule="atLeast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9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размещения коленей инвалида на</w:t>
            </w:r>
            <w:r/>
          </w:p>
          <w:p>
            <w:pPr>
              <w:pStyle w:val="TableParagraph"/>
              <w:spacing w:lineRule="exact" w:line="222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кресле-коляске</w:t>
            </w:r>
            <w:r/>
          </w:p>
        </w:tc>
      </w:tr>
      <w:tr>
        <w:trPr>
          <w:trHeight w:val="69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Обслуживание</w:t>
            </w:r>
            <w:r/>
          </w:p>
          <w:p>
            <w:pPr>
              <w:pStyle w:val="TableParagraph"/>
              <w:ind w:left="110" w:right="150" w:hanging="0"/>
              <w:rPr>
                <w:sz w:val="20"/>
                <w:sz w:val="20"/>
              </w:rPr>
            </w:pPr>
            <w:r>
              <w:rPr>
                <w:sz w:val="20"/>
              </w:rPr>
              <w:t>в барах и кафетериях через стойку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стойки баров и кафетериев (секции стойки</w:t>
            </w:r>
            <w:r/>
          </w:p>
          <w:p>
            <w:pPr>
              <w:pStyle w:val="TableParagraph"/>
              <w:spacing w:lineRule="atLeast" w:line="230"/>
              <w:ind w:left="110" w:right="1318" w:hanging="0"/>
              <w:rPr>
                <w:sz w:val="20"/>
                <w:sz w:val="20"/>
              </w:rPr>
            </w:pPr>
            <w:r>
              <w:rPr>
                <w:sz w:val="20"/>
              </w:rPr>
              <w:t>бара и кафетериев), доступные для инвалидов-колясочников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69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размеры доступных для инвалида-</w:t>
            </w:r>
            <w:r/>
          </w:p>
          <w:p>
            <w:pPr>
              <w:pStyle w:val="TableParagraph"/>
              <w:spacing w:lineRule="atLeast" w:line="23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колясочника стоек баров и кафетериев (секций)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от пола не более 0,85 м;</w:t>
            </w:r>
            <w:r/>
          </w:p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1,0 м, глубина – 0,5 м</w:t>
            </w:r>
            <w:r/>
          </w:p>
        </w:tc>
      </w:tr>
      <w:tr>
        <w:trPr>
          <w:trHeight w:val="457" w:hRule="atLeast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свободное пространство для ног</w:t>
            </w:r>
            <w:r/>
          </w:p>
          <w:p>
            <w:pPr>
              <w:pStyle w:val="TableParagraph"/>
              <w:spacing w:lineRule="exact" w:line="22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под столешницей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0,75 м</w:t>
            </w:r>
            <w:r/>
          </w:p>
        </w:tc>
      </w:tr>
      <w:tr>
        <w:trPr>
          <w:trHeight w:val="690" w:hRule="atLeast"/>
        </w:trPr>
        <w:tc>
          <w:tcPr>
            <w:tcW w:w="10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" w:after="0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  <w:p>
            <w:pPr>
              <w:pStyle w:val="TableParagraph"/>
              <w:spacing w:before="1" w:after="0"/>
              <w:ind w:left="3526" w:right="3516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Объекты бытового обслуживания</w:t>
            </w:r>
            <w:r/>
          </w:p>
        </w:tc>
      </w:tr>
      <w:tr>
        <w:trPr>
          <w:trHeight w:val="46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559" w:leader="none"/>
              </w:tabs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Столы,</w:t>
              <w:tab/>
              <w:t>прилавки,</w:t>
            </w:r>
            <w:r/>
          </w:p>
          <w:p>
            <w:pPr>
              <w:pStyle w:val="TableParagraph"/>
              <w:tabs>
                <w:tab w:val="left" w:pos="1534" w:leader="none"/>
              </w:tabs>
              <w:ind w:left="110" w:right="96" w:hanging="0"/>
              <w:rPr>
                <w:sz w:val="20"/>
                <w:sz w:val="20"/>
              </w:rPr>
            </w:pPr>
            <w:r>
              <w:rPr>
                <w:sz w:val="20"/>
              </w:rPr>
              <w:t>расчетные</w:t>
              <w:tab/>
            </w:r>
            <w:r>
              <w:rPr>
                <w:spacing w:val="-1"/>
                <w:sz w:val="20"/>
              </w:rPr>
              <w:t xml:space="preserve">плоскости </w:t>
            </w:r>
            <w:r>
              <w:rPr>
                <w:sz w:val="20"/>
              </w:rPr>
              <w:t>кассовых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доступные для инвалида-колясочника столы,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расчетные плоскости кассовых кабин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691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8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доступных для инвалида-</w:t>
            </w:r>
            <w:r/>
          </w:p>
          <w:p>
            <w:pPr>
              <w:pStyle w:val="TableParagraph"/>
              <w:spacing w:lineRule="atLeast" w:line="23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колясочника столов, прилавков, расчетных плоскостей кассовых кабин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8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0,8 – 0,85 м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под столешницей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0,75 м</w:t>
            </w:r>
            <w:r/>
          </w:p>
        </w:tc>
      </w:tr>
      <w:tr>
        <w:trPr>
          <w:trHeight w:val="688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глубина доступных для инвалида-</w:t>
            </w:r>
            <w:r/>
          </w:p>
          <w:p>
            <w:pPr>
              <w:pStyle w:val="TableParagraph"/>
              <w:spacing w:lineRule="exact" w:line="228" w:before="4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колясочника столов, прилавков, расчетных плоскостей кассовых кабин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0,5</w:t>
            </w:r>
            <w:r/>
          </w:p>
        </w:tc>
      </w:tr>
      <w:tr>
        <w:trPr>
          <w:trHeight w:val="230" w:hRule="atLeast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Кабины для примерки</w:t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кабина, доступная для инвалида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5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690" w:hRule="atLeast"/>
        </w:trPr>
        <w:tc>
          <w:tcPr>
            <w:tcW w:w="25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размеры кабины, доступной для инвалида-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колясочника</w:t>
            </w:r>
            <w:r/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пространство размерами не менее</w:t>
            </w:r>
            <w:r/>
          </w:p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1,5x1,5 м</w:t>
            </w:r>
            <w:r/>
          </w:p>
        </w:tc>
      </w:tr>
    </w:tbl>
    <w:p>
      <w:pPr>
        <w:pStyle w:val="Style15"/>
        <w:spacing w:before="3" w:after="0"/>
        <w:rPr>
          <w:sz w:val="17"/>
          <w:sz w:val="1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17"/>
        </w:rPr>
      </w:r>
      <w:r/>
    </w:p>
    <w:p>
      <w:pPr>
        <w:pStyle w:val="ListParagraph"/>
        <w:numPr>
          <w:ilvl w:val="0"/>
          <w:numId w:val="6"/>
        </w:numPr>
        <w:tabs>
          <w:tab w:val="left" w:pos="1594" w:leader="none"/>
        </w:tabs>
        <w:spacing w:before="89" w:after="0"/>
        <w:ind w:left="392" w:right="560" w:hanging="425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«Возможность пользования услугами санитарно-гигиенических  помещений   на   объекте   потребительского   рынка»  для  инвалидов,  передвигающихся  на  кресле-коляске  (показатель   оценивается при наличии на объекте санитарно-гигиенических помещений для</w:t>
      </w:r>
      <w:r>
        <w:rPr>
          <w:spacing w:val="-15"/>
          <w:sz w:val="28"/>
        </w:rPr>
        <w:t xml:space="preserve"> </w:t>
      </w:r>
      <w:r>
        <w:rPr>
          <w:sz w:val="28"/>
        </w:rPr>
        <w:t>посетителей).</w:t>
      </w:r>
      <w:r/>
    </w:p>
    <w:p>
      <w:pPr>
        <w:pStyle w:val="Style15"/>
        <w:spacing w:before="5" w:after="1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4"/>
        </w:rPr>
      </w:r>
      <w:r/>
    </w:p>
    <w:tbl>
      <w:tblPr>
        <w:tblStyle w:val="TableNormal"/>
        <w:tblW w:w="10073" w:type="dxa"/>
        <w:jc w:val="left"/>
        <w:tblInd w:w="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41"/>
        <w:gridCol w:w="4169"/>
        <w:gridCol w:w="2663"/>
      </w:tblGrid>
      <w:tr>
        <w:trPr>
          <w:trHeight w:val="690" w:hRule="atLeast"/>
        </w:trPr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33" w:right="350" w:hanging="86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66" w:hanging="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07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230" w:hRule="atLeast"/>
        </w:trPr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в санузел</w:t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</w:t>
            </w:r>
            <w:r/>
          </w:p>
        </w:tc>
      </w:tr>
      <w:tr>
        <w:trPr>
          <w:trHeight w:val="229" w:hRule="atLeast"/>
        </w:trPr>
        <w:tc>
          <w:tcPr>
            <w:tcW w:w="3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Раковина</w:t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зона у раковины (глубина)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1,2 м и более</w:t>
            </w:r>
            <w:r/>
          </w:p>
        </w:tc>
      </w:tr>
      <w:tr>
        <w:trPr>
          <w:trHeight w:val="230" w:hRule="atLeast"/>
        </w:trPr>
        <w:tc>
          <w:tcPr>
            <w:tcW w:w="32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зона у раковины (ширина)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1,0 м и более</w:t>
            </w:r>
            <w:r/>
          </w:p>
        </w:tc>
      </w:tr>
      <w:tr>
        <w:trPr>
          <w:trHeight w:val="230" w:hRule="atLeast"/>
        </w:trPr>
        <w:tc>
          <w:tcPr>
            <w:tcW w:w="32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раковины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0,8 м</w:t>
            </w:r>
            <w:r/>
          </w:p>
        </w:tc>
      </w:tr>
      <w:tr>
        <w:trPr>
          <w:trHeight w:val="230" w:hRule="atLeast"/>
        </w:trPr>
        <w:tc>
          <w:tcPr>
            <w:tcW w:w="3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Кабина</w:t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1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кабина для инвалида-колясочника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1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1149" w:hRule="atLeast"/>
        </w:trPr>
        <w:tc>
          <w:tcPr>
            <w:tcW w:w="32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входная дверь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9" w:right="144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 , дверь открывается наружу, есть запорное устройство, которое можно открыть</w:t>
            </w:r>
            <w:r/>
          </w:p>
          <w:p>
            <w:pPr>
              <w:pStyle w:val="TableParagraph"/>
              <w:spacing w:lineRule="exact" w:line="216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снаружи</w:t>
            </w:r>
            <w:r/>
          </w:p>
        </w:tc>
      </w:tr>
      <w:tr>
        <w:trPr>
          <w:trHeight w:val="230" w:hRule="atLeast"/>
        </w:trPr>
        <w:tc>
          <w:tcPr>
            <w:tcW w:w="32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габариты универсального санузла/кабины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2,2х2,2 м и более</w:t>
            </w:r>
            <w:r/>
          </w:p>
        </w:tc>
      </w:tr>
      <w:tr>
        <w:trPr>
          <w:trHeight w:val="470" w:hRule="atLeast"/>
        </w:trPr>
        <w:tc>
          <w:tcPr>
            <w:tcW w:w="32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габариты доступного санузла/кабины в блоке</w:t>
            </w:r>
            <w:r/>
          </w:p>
          <w:p>
            <w:pPr>
              <w:pStyle w:val="TableParagraph"/>
              <w:spacing w:lineRule="exact" w:line="22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мужских или женских туалетов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1,8х1,65 м и более</w:t>
            </w:r>
            <w:r/>
          </w:p>
        </w:tc>
      </w:tr>
      <w:tr>
        <w:trPr>
          <w:trHeight w:val="1840" w:hRule="atLeast"/>
        </w:trPr>
        <w:tc>
          <w:tcPr>
            <w:tcW w:w="32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система вызова персонала в случае чрезвычайной ситуации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9" w:right="640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наличие; есть кнопка вызова в кабине, есть визуальная и звуковая</w:t>
            </w:r>
            <w:r/>
          </w:p>
          <w:p>
            <w:pPr>
              <w:pStyle w:val="TableParagraph"/>
              <w:spacing w:lineRule="exact" w:line="229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сигнализация над дверью</w:t>
            </w:r>
            <w:r/>
          </w:p>
          <w:p>
            <w:pPr>
              <w:pStyle w:val="TableParagraph"/>
              <w:ind w:left="109" w:right="144" w:hanging="0"/>
              <w:rPr>
                <w:sz w:val="20"/>
                <w:sz w:val="20"/>
              </w:rPr>
            </w:pPr>
            <w:r>
              <w:rPr>
                <w:sz w:val="20"/>
              </w:rPr>
              <w:t>с наружи; сигнал приходит к сотруднику, который</w:t>
            </w:r>
            <w:r/>
          </w:p>
          <w:p>
            <w:pPr>
              <w:pStyle w:val="TableParagraph"/>
              <w:spacing w:lineRule="atLeast" w:line="230"/>
              <w:ind w:left="109" w:right="537" w:hanging="0"/>
              <w:rPr>
                <w:sz w:val="20"/>
                <w:sz w:val="20"/>
              </w:rPr>
            </w:pPr>
            <w:r>
              <w:rPr>
                <w:sz w:val="20"/>
              </w:rPr>
              <w:t>может отслеживать его постоянно</w:t>
            </w:r>
            <w:r/>
          </w:p>
        </w:tc>
      </w:tr>
      <w:tr>
        <w:trPr>
          <w:trHeight w:val="918" w:hRule="atLeast"/>
        </w:trPr>
        <w:tc>
          <w:tcPr>
            <w:tcW w:w="32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опорные поручни с двух сторон от унитаза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поручни</w:t>
            </w:r>
            <w:r/>
          </w:p>
          <w:p>
            <w:pPr>
              <w:pStyle w:val="TableParagraph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на расстоянии 0,35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/>
          </w:p>
          <w:p>
            <w:pPr>
              <w:pStyle w:val="TableParagraph"/>
              <w:spacing w:lineRule="exact" w:line="228" w:before="5" w:after="0"/>
              <w:ind w:left="109" w:right="537" w:hanging="0"/>
              <w:rPr>
                <w:sz w:val="20"/>
                <w:sz w:val="20"/>
              </w:rPr>
            </w:pPr>
            <w:r>
              <w:rPr>
                <w:sz w:val="20"/>
              </w:rPr>
              <w:t>от центра унитаза, поручень со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/>
          </w:p>
        </w:tc>
      </w:tr>
    </w:tbl>
    <w:p>
      <w:pPr>
        <w:sectPr>
          <w:type w:val="nextPage"/>
          <w:pgSz w:w="11906" w:h="16838"/>
          <w:pgMar w:left="740" w:right="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28"/>
        <w:rPr>
          <w:sz w:val="20"/>
          <w:sz w:val="20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tbl>
      <w:tblPr>
        <w:tblStyle w:val="TableNormal"/>
        <w:tblW w:w="10073" w:type="dxa"/>
        <w:jc w:val="left"/>
        <w:tblInd w:w="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41"/>
        <w:gridCol w:w="4169"/>
        <w:gridCol w:w="2663"/>
      </w:tblGrid>
      <w:tr>
        <w:trPr>
          <w:trHeight w:val="921" w:hRule="atLeast"/>
        </w:trPr>
        <w:tc>
          <w:tcPr>
            <w:tcW w:w="3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09" w:right="356" w:hanging="0"/>
              <w:rPr>
                <w:sz w:val="20"/>
                <w:sz w:val="20"/>
              </w:rPr>
            </w:pPr>
            <w:r>
              <w:rPr>
                <w:sz w:val="20"/>
              </w:rPr>
              <w:t>свободного пространства для пересадки на унитаз</w:t>
            </w:r>
            <w:r/>
          </w:p>
          <w:p>
            <w:pPr>
              <w:pStyle w:val="TableParagraph"/>
              <w:spacing w:lineRule="atLeast" w:line="230"/>
              <w:ind w:left="109" w:right="77" w:hanging="0"/>
              <w:rPr>
                <w:sz w:val="20"/>
                <w:sz w:val="20"/>
              </w:rPr>
            </w:pPr>
            <w:r>
              <w:rPr>
                <w:sz w:val="20"/>
              </w:rPr>
              <w:t>поднимается и фиксируется в вертикальном положении</w:t>
            </w:r>
            <w:r/>
          </w:p>
        </w:tc>
      </w:tr>
      <w:tr>
        <w:trPr>
          <w:trHeight w:val="460" w:hRule="atLeast"/>
        </w:trPr>
        <w:tc>
          <w:tcPr>
            <w:tcW w:w="32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зона для кресла-коляски рядом с унитазом</w:t>
            </w:r>
            <w:r/>
          </w:p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(ширина)</w:t>
            </w:r>
            <w:r/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0,8 м и более</w:t>
            </w:r>
            <w:r/>
          </w:p>
        </w:tc>
      </w:tr>
    </w:tbl>
    <w:p>
      <w:pPr>
        <w:sectPr>
          <w:type w:val="nextPage"/>
          <w:pgSz w:w="11906" w:h="16838"/>
          <w:pgMar w:left="740" w:right="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17"/>
        <w:rPr>
          <w:sz w:val="20"/>
          <w:sz w:val="20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spacing w:before="65" w:after="0"/>
        <w:ind w:left="6155" w:right="108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4</w:t>
      </w:r>
      <w:r/>
    </w:p>
    <w:p>
      <w:pPr>
        <w:pStyle w:val="Style15"/>
        <w:spacing w:before="163" w:after="0"/>
        <w:ind w:left="6156" w:right="108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Методическим рекомендациям по оценке доступности</w:t>
      </w:r>
      <w:r/>
    </w:p>
    <w:p>
      <w:pPr>
        <w:pStyle w:val="Style15"/>
        <w:spacing w:before="2" w:after="0"/>
        <w:ind w:left="5967" w:right="896" w:hanging="1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11" w:after="0"/>
        <w:rPr>
          <w:sz w:val="25"/>
          <w:sz w:val="25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5"/>
        </w:rPr>
      </w:r>
      <w:r/>
    </w:p>
    <w:p>
      <w:pPr>
        <w:pStyle w:val="ListParagraph"/>
        <w:numPr>
          <w:ilvl w:val="0"/>
          <w:numId w:val="5"/>
        </w:numPr>
        <w:tabs>
          <w:tab w:val="left" w:pos="1409" w:leader="none"/>
        </w:tabs>
        <w:ind w:left="392" w:right="563" w:hanging="449"/>
        <w:jc w:val="both"/>
        <w:rPr>
          <w:sz w:val="28"/>
          <w:sz w:val="28"/>
        </w:rPr>
      </w:pPr>
      <w:r>
        <w:rPr>
          <w:sz w:val="28"/>
        </w:rPr>
        <w:t>Оценка  частного   показателя   «Доступность   территории,   прилегающей  к зданию, в котором размещается объект  потребительского рынка» для инвалидов   с нарушениями опорно-двигательного аппарата.</w:t>
      </w:r>
      <w:r/>
    </w:p>
    <w:p>
      <w:pPr>
        <w:pStyle w:val="Style15"/>
        <w:spacing w:before="6" w:after="0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4"/>
        </w:rPr>
      </w:r>
      <w:r/>
    </w:p>
    <w:tbl>
      <w:tblPr>
        <w:tblStyle w:val="TableNormal"/>
        <w:tblW w:w="10081" w:type="dxa"/>
        <w:jc w:val="left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10"/>
        <w:gridCol w:w="2404"/>
        <w:gridCol w:w="4067"/>
      </w:tblGrid>
      <w:tr>
        <w:trPr>
          <w:trHeight w:val="460" w:hRule="atLeast"/>
        </w:trPr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46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71" w:right="165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</w:t>
            </w:r>
            <w:r/>
          </w:p>
          <w:p>
            <w:pPr>
              <w:pStyle w:val="TableParagraph"/>
              <w:spacing w:lineRule="exact" w:line="217"/>
              <w:ind w:left="171" w:right="169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оцениваемого элемента</w:t>
            </w:r>
            <w:r/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11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690" w:hRule="atLeast"/>
        </w:trPr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31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на территорию, прилегающую к зданию, в котором размещается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объект потребительского рынка</w:t>
            </w:r>
            <w:r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139" w:leader="none"/>
                <w:tab w:val="left" w:pos="1547" w:leader="none"/>
                <w:tab w:val="left" w:pos="1937" w:leader="none"/>
              </w:tabs>
              <w:ind w:left="107" w:right="10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</w:t>
              <w:tab/>
              <w:tab/>
            </w:r>
            <w:r>
              <w:rPr>
                <w:spacing w:val="-3"/>
                <w:sz w:val="20"/>
              </w:rPr>
              <w:t xml:space="preserve">прохода, </w:t>
            </w:r>
            <w:r>
              <w:rPr>
                <w:sz w:val="20"/>
              </w:rPr>
              <w:t>калитки</w:t>
              <w:tab/>
              <w:t>(если</w:t>
              <w:tab/>
            </w:r>
            <w:r>
              <w:rPr>
                <w:spacing w:val="-5"/>
                <w:sz w:val="20"/>
              </w:rPr>
              <w:t>есть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ограждение)</w:t>
            </w:r>
            <w:r/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0,9 (по крайней мере, для одного входа)</w:t>
            </w:r>
            <w:r/>
          </w:p>
        </w:tc>
      </w:tr>
      <w:tr>
        <w:trPr>
          <w:trHeight w:val="457" w:hRule="atLeast"/>
        </w:trPr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Открытая лестница</w:t>
            </w:r>
            <w:r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с двух сторон</w:t>
            </w:r>
            <w:r/>
          </w:p>
        </w:tc>
      </w:tr>
      <w:tr>
        <w:trPr>
          <w:trHeight w:val="230" w:hRule="atLeast"/>
        </w:trPr>
        <w:tc>
          <w:tcPr>
            <w:tcW w:w="3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Пандус на рельефе (в случае наличия)</w:t>
            </w:r>
            <w:r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 с двух сторон</w:t>
            </w:r>
            <w:r/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при подъеме более 0,15 м</w:t>
            </w:r>
            <w:r/>
          </w:p>
        </w:tc>
      </w:tr>
      <w:tr>
        <w:trPr>
          <w:trHeight w:val="460" w:hRule="atLeast"/>
        </w:trPr>
        <w:tc>
          <w:tcPr>
            <w:tcW w:w="36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07" w:right="100" w:hanging="0"/>
              <w:rPr>
                <w:sz w:val="20"/>
                <w:sz w:val="20"/>
              </w:rPr>
            </w:pPr>
            <w:r>
              <w:rPr>
                <w:sz w:val="20"/>
              </w:rPr>
              <w:t>верхний поручень на высоте</w:t>
            </w:r>
            <w:r/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0,9 м</w:t>
            </w:r>
            <w:r/>
          </w:p>
        </w:tc>
      </w:tr>
      <w:tr>
        <w:trPr>
          <w:trHeight w:val="460" w:hRule="atLeast"/>
        </w:trPr>
        <w:tc>
          <w:tcPr>
            <w:tcW w:w="3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31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оборудованных парковок для автотранспорта инвалидов</w:t>
            </w:r>
            <w:r/>
          </w:p>
          <w:p>
            <w:pPr>
              <w:pStyle w:val="TableParagraph"/>
              <w:ind w:left="107" w:right="188" w:hanging="0"/>
              <w:rPr>
                <w:sz w:val="20"/>
                <w:sz w:val="20"/>
              </w:rPr>
            </w:pPr>
            <w:r>
              <w:rPr>
                <w:sz w:val="20"/>
              </w:rPr>
              <w:t>на территории (для крупных торговых объектов торговой площадью от 3000 кв. м – в городской и от 650 кв. м – в сельской местности, построенных или реконструированных после 1 июля</w:t>
            </w:r>
            <w:r/>
          </w:p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2016 г., а также для торговых объектов торговой площадью от 400 кв. м,</w:t>
            </w:r>
            <w:r/>
          </w:p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построенных после 1 июля 2016 г.)</w:t>
            </w:r>
            <w:r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количество</w:t>
            </w:r>
            <w:r/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10 % от общего количества</w:t>
            </w:r>
            <w:r/>
          </w:p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парковочных мест</w:t>
            </w:r>
            <w:r/>
          </w:p>
        </w:tc>
      </w:tr>
      <w:tr>
        <w:trPr>
          <w:trHeight w:val="227" w:hRule="atLeast"/>
        </w:trPr>
        <w:tc>
          <w:tcPr>
            <w:tcW w:w="36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8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удаленность от входа</w:t>
            </w:r>
            <w:r/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8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далее 50 м</w:t>
            </w:r>
            <w:r/>
          </w:p>
        </w:tc>
      </w:tr>
      <w:tr>
        <w:trPr>
          <w:trHeight w:val="227" w:hRule="atLeast"/>
        </w:trPr>
        <w:tc>
          <w:tcPr>
            <w:tcW w:w="36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8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</w:t>
            </w:r>
            <w:r/>
          </w:p>
        </w:tc>
        <w:tc>
          <w:tcPr>
            <w:tcW w:w="406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8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3,6х6,0м</w:t>
            </w:r>
            <w:r/>
          </w:p>
        </w:tc>
      </w:tr>
      <w:tr>
        <w:trPr>
          <w:trHeight w:val="1581" w:hRule="atLeast"/>
        </w:trPr>
        <w:tc>
          <w:tcPr>
            <w:tcW w:w="36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идентификация</w:t>
            </w:r>
            <w:r/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международный знак доступности</w:t>
            </w:r>
            <w:r/>
          </w:p>
          <w:p>
            <w:pPr>
              <w:pStyle w:val="TableParagraph"/>
              <w:ind w:left="108" w:right="821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для человека на инвалидной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коляске на поверхности парковочного места знак парковки 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/>
          </w:p>
          <w:p>
            <w:pPr>
              <w:pStyle w:val="TableParagraph"/>
              <w:ind w:left="108" w:right="421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на вертикальной стойке или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поверхности на высоте от 1,5 до 4,5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/>
          </w:p>
        </w:tc>
      </w:tr>
    </w:tbl>
    <w:p>
      <w:pPr>
        <w:pStyle w:val="ListParagraph"/>
        <w:numPr>
          <w:ilvl w:val="0"/>
          <w:numId w:val="5"/>
        </w:numPr>
        <w:tabs>
          <w:tab w:val="left" w:pos="1361" w:leader="none"/>
        </w:tabs>
        <w:spacing w:before="269" w:after="0"/>
        <w:ind w:left="392" w:right="565" w:hanging="449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«Доступность входа в здание, в котором размещается объект потребительского рынка» для инвалидов с нарушениями опорно-двигательного аппарата.</w:t>
      </w:r>
      <w:r/>
    </w:p>
    <w:p>
      <w:pPr>
        <w:pStyle w:val="Style15"/>
        <w:spacing w:before="6" w:after="0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4"/>
        </w:rPr>
      </w:r>
      <w:r/>
    </w:p>
    <w:tbl>
      <w:tblPr>
        <w:tblStyle w:val="TableNormal"/>
        <w:tblW w:w="9967" w:type="dxa"/>
        <w:jc w:val="left"/>
        <w:tblInd w:w="5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80"/>
        <w:gridCol w:w="2410"/>
        <w:gridCol w:w="3777"/>
      </w:tblGrid>
      <w:tr>
        <w:trPr>
          <w:trHeight w:val="460" w:hRule="atLeast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232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73" w:right="169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</w:t>
            </w:r>
            <w:r/>
          </w:p>
          <w:p>
            <w:pPr>
              <w:pStyle w:val="TableParagraph"/>
              <w:spacing w:lineRule="exact" w:line="217"/>
              <w:ind w:left="173" w:right="172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оцениваемого элемента</w:t>
            </w:r>
            <w:r/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964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918" w:hRule="atLeast"/>
        </w:trPr>
        <w:tc>
          <w:tcPr>
            <w:tcW w:w="3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Крыльцо или входная площадка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202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 (ограждение высотой не менее 0,8 м, допустимы другие виды</w:t>
            </w:r>
            <w:r/>
          </w:p>
          <w:p>
            <w:pPr>
              <w:pStyle w:val="TableParagraph"/>
              <w:spacing w:lineRule="exact" w:line="21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ограждения)</w:t>
            </w:r>
            <w:r/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(по крайней мере, для одного входа);</w:t>
            </w:r>
            <w:r/>
          </w:p>
          <w:p>
            <w:pPr>
              <w:pStyle w:val="TableParagraph"/>
              <w:spacing w:lineRule="atLeast" w:line="230"/>
              <w:ind w:left="107" w:right="839" w:hanging="0"/>
              <w:rPr>
                <w:sz w:val="20"/>
                <w:sz w:val="20"/>
              </w:rPr>
            </w:pPr>
            <w:r>
              <w:rPr>
                <w:sz w:val="20"/>
              </w:rPr>
              <w:t>допустимо отсутствие на высоту подъема до 0,65 м</w:t>
            </w:r>
            <w:r/>
          </w:p>
        </w:tc>
      </w:tr>
      <w:tr>
        <w:trPr>
          <w:trHeight w:val="229" w:hRule="atLeast"/>
        </w:trPr>
        <w:tc>
          <w:tcPr>
            <w:tcW w:w="37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9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навес, водоотвод</w:t>
            </w:r>
            <w:r/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9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921" w:hRule="atLeast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Лестница наружная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с двух сторон, при ширине лестницы более 4 м должен быть предусмотрен дополнительный</w:t>
            </w:r>
            <w:r/>
          </w:p>
          <w:p>
            <w:pPr>
              <w:pStyle w:val="TableParagraph"/>
              <w:spacing w:lineRule="exact" w:line="216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двусторонний разделительный поручень</w:t>
            </w:r>
            <w:r/>
          </w:p>
        </w:tc>
      </w:tr>
      <w:tr>
        <w:trPr>
          <w:trHeight w:val="919" w:hRule="atLeast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Двери</w:t>
            </w:r>
            <w:r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69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 в свету</w:t>
            </w:r>
            <w:r/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1,2 м. Если дверной проем 2-х</w:t>
            </w:r>
            <w:r/>
          </w:p>
          <w:p>
            <w:pPr>
              <w:pStyle w:val="TableParagraph"/>
              <w:spacing w:before="1" w:after="0"/>
              <w:ind w:left="107" w:right="166" w:hanging="0"/>
              <w:rPr>
                <w:sz w:val="20"/>
                <w:sz w:val="20"/>
              </w:rPr>
            </w:pPr>
            <w:r>
              <w:rPr>
                <w:sz w:val="20"/>
              </w:rPr>
              <w:t>створчатый, рабочая створка не менее 0,9 м «в свету» (по крайней мере,</w:t>
            </w:r>
            <w:r/>
          </w:p>
          <w:p>
            <w:pPr>
              <w:pStyle w:val="TableParagraph"/>
              <w:spacing w:lineRule="exact" w:line="215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для одного входа)</w:t>
            </w:r>
            <w:r/>
          </w:p>
        </w:tc>
      </w:tr>
    </w:tbl>
    <w:p>
      <w:pPr>
        <w:pStyle w:val="ListParagraph"/>
        <w:numPr>
          <w:ilvl w:val="0"/>
          <w:numId w:val="5"/>
        </w:numPr>
        <w:tabs>
          <w:tab w:val="left" w:pos="1306" w:leader="none"/>
        </w:tabs>
        <w:spacing w:before="67" w:after="0"/>
        <w:ind w:left="392" w:right="567" w:hanging="449"/>
        <w:jc w:val="both"/>
        <w:rPr>
          <w:sz w:val="28"/>
          <w:sz w:val="28"/>
        </w:rPr>
      </w:pPr>
      <w:r>
        <w:rPr>
          <w:sz w:val="28"/>
        </w:rPr>
        <w:t>Оценка частного показателя  «Доступность пути  движения  внутри  здания, в   котором    размещается    объект    потребительского    рынка»    для    инвалидов с нарушениями опорно-двигательного аппарата.</w:t>
      </w:r>
      <w:r/>
    </w:p>
    <w:p>
      <w:pPr>
        <w:pStyle w:val="Style15"/>
        <w:spacing w:before="10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10181" w:type="dxa"/>
        <w:jc w:val="left"/>
        <w:tblInd w:w="4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63"/>
        <w:gridCol w:w="2124"/>
        <w:gridCol w:w="3494"/>
      </w:tblGrid>
      <w:tr>
        <w:trPr>
          <w:trHeight w:val="688" w:hRule="atLeast"/>
        </w:trPr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624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68" w:hanging="92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</w:t>
            </w:r>
            <w:r/>
          </w:p>
          <w:p>
            <w:pPr>
              <w:pStyle w:val="TableParagraph"/>
              <w:spacing w:lineRule="exact" w:line="228" w:before="4" w:after="0"/>
              <w:ind w:left="677" w:hanging="209"/>
              <w:rPr>
                <w:sz w:val="20"/>
                <w:sz w:val="20"/>
              </w:rPr>
            </w:pPr>
            <w:r>
              <w:rPr>
                <w:w w:val="95"/>
                <w:sz w:val="20"/>
              </w:rPr>
              <w:t xml:space="preserve">оцениваемого </w:t>
            </w:r>
            <w:r>
              <w:rPr>
                <w:sz w:val="20"/>
              </w:rPr>
              <w:t>элемента</w:t>
            </w:r>
            <w:r/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824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460" w:hRule="atLeast"/>
        </w:trPr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Лестница, перепады высот на этаже (в коридорах)</w:t>
            </w:r>
            <w:r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Лестница межэтажная</w:t>
            </w:r>
            <w:r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Лифт пассажирский</w:t>
            </w:r>
            <w:r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pStyle w:val="Style15"/>
        <w:spacing w:before="4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5"/>
        </w:numPr>
        <w:tabs>
          <w:tab w:val="left" w:pos="1594" w:leader="none"/>
        </w:tabs>
        <w:ind w:left="392" w:right="560" w:hanging="449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«Возможность пользования услугами санитарно-гигиенических  помещений   на   объекте   потребительского   рынка»  для инвалидов с нарушениями опорно-двигательного аппарата (показатель оценивается  при  наличии  на   объекте   санитарно-гигиенических   помещений   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посетителей).</w:t>
      </w:r>
      <w:r/>
    </w:p>
    <w:p>
      <w:pPr>
        <w:pStyle w:val="Style15"/>
        <w:spacing w:before="8" w:after="0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4"/>
        </w:rPr>
      </w:r>
      <w:r/>
    </w:p>
    <w:tbl>
      <w:tblPr>
        <w:tblStyle w:val="TableNormal"/>
        <w:tblW w:w="10281" w:type="dxa"/>
        <w:jc w:val="left"/>
        <w:tblInd w:w="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52"/>
        <w:gridCol w:w="3018"/>
        <w:gridCol w:w="2411"/>
      </w:tblGrid>
      <w:tr>
        <w:trPr>
          <w:trHeight w:val="460" w:hRule="atLeast"/>
        </w:trPr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768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80" w:right="174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</w:t>
            </w:r>
            <w:r/>
          </w:p>
          <w:p>
            <w:pPr>
              <w:pStyle w:val="TableParagraph"/>
              <w:spacing w:lineRule="exact" w:line="217"/>
              <w:ind w:left="178" w:right="174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элемента</w:t>
            </w:r>
            <w:r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281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1838" w:hRule="atLeast"/>
        </w:trPr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в санузел</w:t>
            </w:r>
            <w:r/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676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 в свету</w:t>
            </w:r>
            <w:r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233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более, дверь открывается наружу, есть запорное</w:t>
            </w:r>
            <w:r/>
          </w:p>
          <w:p>
            <w:pPr>
              <w:pStyle w:val="TableParagraph"/>
              <w:ind w:left="108" w:right="314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устройство, доступное для человека со слабой моторикой рук,</w:t>
            </w:r>
            <w:r/>
          </w:p>
          <w:p>
            <w:pPr>
              <w:pStyle w:val="TableParagraph"/>
              <w:spacing w:lineRule="exact" w:line="228"/>
              <w:ind w:left="108" w:right="705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с возможностью открытия снаружи</w:t>
            </w:r>
            <w:r/>
          </w:p>
        </w:tc>
      </w:tr>
      <w:tr>
        <w:trPr>
          <w:trHeight w:val="460" w:hRule="atLeast"/>
        </w:trPr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Раковина</w:t>
            </w:r>
            <w:r/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опорный поручень возле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раковины</w:t>
            </w:r>
            <w:r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1840" w:hRule="atLeast"/>
        </w:trPr>
        <w:tc>
          <w:tcPr>
            <w:tcW w:w="4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Кабина</w:t>
            </w:r>
            <w:r/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676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 в свету</w:t>
            </w:r>
            <w:r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233" w:hanging="0"/>
              <w:rPr>
                <w:sz w:val="20"/>
                <w:sz w:val="20"/>
              </w:rPr>
            </w:pPr>
            <w:r>
              <w:rPr>
                <w:sz w:val="20"/>
              </w:rPr>
              <w:t>0,9 м и более, дверь открывается наружу, есть запорное</w:t>
            </w:r>
            <w:r/>
          </w:p>
          <w:p>
            <w:pPr>
              <w:pStyle w:val="TableParagraph"/>
              <w:ind w:left="108" w:right="314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устройство, доступное для человека со слабой моторикой рук,</w:t>
            </w:r>
            <w:r/>
          </w:p>
          <w:p>
            <w:pPr>
              <w:pStyle w:val="TableParagraph"/>
              <w:spacing w:lineRule="exact" w:line="230"/>
              <w:ind w:left="108" w:right="705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с возможностью открытия снаружи</w:t>
            </w:r>
            <w:r/>
          </w:p>
        </w:tc>
      </w:tr>
      <w:tr>
        <w:trPr>
          <w:trHeight w:val="470" w:hRule="atLeast"/>
        </w:trPr>
        <w:tc>
          <w:tcPr>
            <w:tcW w:w="48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опорный поручень</w:t>
            </w:r>
            <w:r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068" w:hRule="atLeast"/>
        </w:trPr>
        <w:tc>
          <w:tcPr>
            <w:tcW w:w="48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589" w:hanging="0"/>
              <w:rPr>
                <w:sz w:val="20"/>
                <w:sz w:val="20"/>
              </w:rPr>
            </w:pPr>
            <w:r>
              <w:rPr>
                <w:sz w:val="20"/>
              </w:rPr>
              <w:t>система вызова персонала в случае чрезвычайной</w:t>
            </w:r>
            <w:r/>
          </w:p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ситуации</w:t>
            </w:r>
            <w:r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391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наличие; есть кнопка вызова в кабине, есть визуальная и звуковая</w:t>
            </w:r>
            <w:r/>
          </w:p>
          <w:p>
            <w:pPr>
              <w:pStyle w:val="TableParagraph"/>
              <w:ind w:left="108" w:right="69" w:hanging="0"/>
              <w:rPr>
                <w:sz w:val="20"/>
                <w:sz w:val="20"/>
              </w:rPr>
            </w:pPr>
            <w:r>
              <w:rPr>
                <w:sz w:val="20"/>
              </w:rPr>
              <w:t>сигнализация над дверью с наружи; сигнал</w:t>
            </w:r>
            <w:r/>
          </w:p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приходит к сотруднику, который может</w:t>
            </w:r>
            <w:r/>
          </w:p>
          <w:p>
            <w:pPr>
              <w:pStyle w:val="TableParagraph"/>
              <w:spacing w:lineRule="atLeast" w:line="230"/>
              <w:ind w:left="108" w:right="879" w:hanging="0"/>
              <w:rPr>
                <w:sz w:val="20"/>
                <w:sz w:val="20"/>
              </w:rPr>
            </w:pPr>
            <w:r>
              <w:rPr>
                <w:sz w:val="20"/>
              </w:rPr>
              <w:t>отслеживать его постоянно</w:t>
            </w:r>
            <w:r/>
          </w:p>
        </w:tc>
      </w:tr>
      <w:tr>
        <w:trPr>
          <w:trHeight w:val="459" w:hRule="atLeast"/>
        </w:trPr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Писсуар в блоке мужских туалетов</w:t>
            </w:r>
            <w:r/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расположения</w:t>
            </w:r>
            <w:r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не более 0,4 м от уровня</w:t>
            </w:r>
            <w:r/>
          </w:p>
          <w:p>
            <w:pPr>
              <w:pStyle w:val="TableParagraph"/>
              <w:spacing w:lineRule="exact" w:line="216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пола</w:t>
            </w:r>
            <w:r/>
          </w:p>
        </w:tc>
      </w:tr>
    </w:tbl>
    <w:p>
      <w:pPr>
        <w:pStyle w:val="Style15"/>
        <w:spacing w:before="65" w:after="0"/>
        <w:ind w:left="6663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5</w:t>
      </w:r>
      <w:r/>
    </w:p>
    <w:p>
      <w:pPr>
        <w:pStyle w:val="Style15"/>
        <w:spacing w:before="163" w:after="0"/>
        <w:ind w:left="6941" w:right="871" w:hanging="183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Методическим рекомендациям по оценке доступности</w:t>
      </w:r>
      <w:r/>
    </w:p>
    <w:p>
      <w:pPr>
        <w:pStyle w:val="Style15"/>
        <w:spacing w:before="2" w:after="0"/>
        <w:ind w:left="6151" w:right="929" w:hanging="992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9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4"/>
        </w:numPr>
        <w:tabs>
          <w:tab w:val="left" w:pos="1526" w:leader="none"/>
        </w:tabs>
        <w:spacing w:before="1" w:after="0"/>
        <w:ind w:left="392" w:right="560" w:hanging="425"/>
        <w:jc w:val="both"/>
        <w:rPr>
          <w:sz w:val="28"/>
          <w:sz w:val="28"/>
        </w:rPr>
      </w:pPr>
      <w:r>
        <w:rPr>
          <w:sz w:val="28"/>
        </w:rPr>
        <w:t>Оценка  частного  показателя   «Доступность   территории,  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рынка» для инвалидов с 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  <w:r/>
    </w:p>
    <w:p>
      <w:pPr>
        <w:pStyle w:val="Style15"/>
        <w:spacing w:before="7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10250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40"/>
        <w:gridCol w:w="4075"/>
        <w:gridCol w:w="1935"/>
      </w:tblGrid>
      <w:tr>
        <w:trPr>
          <w:trHeight w:val="496" w:hRule="atLeast"/>
        </w:trPr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463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321" w:hanging="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408" w:right="395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Условие</w:t>
            </w:r>
            <w:r/>
          </w:p>
          <w:p>
            <w:pPr>
              <w:pStyle w:val="TableParagraph"/>
              <w:spacing w:before="17" w:after="0"/>
              <w:ind w:left="408" w:right="398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доступности</w:t>
            </w:r>
            <w:r/>
          </w:p>
        </w:tc>
      </w:tr>
      <w:tr>
        <w:trPr>
          <w:trHeight w:val="1401" w:hRule="atLeast"/>
        </w:trPr>
        <w:tc>
          <w:tcPr>
            <w:tcW w:w="4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2"/>
              <w:ind w:left="108" w:right="714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на территорию/ территория/ вход в здание/коридоры/холлы</w:t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2"/>
              <w:ind w:left="110" w:right="214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входах, выходах, направлении движения при продвижении по территории, прилегающей к объекту,</w:t>
            </w:r>
            <w:r/>
          </w:p>
          <w:p>
            <w:pPr>
              <w:pStyle w:val="TableParagraph"/>
              <w:spacing w:lineRule="auto" w:line="252" w:before="1" w:after="0"/>
              <w:ind w:left="110" w:right="109" w:hanging="0"/>
              <w:rPr>
                <w:sz w:val="20"/>
                <w:sz w:val="20"/>
              </w:rPr>
            </w:pPr>
            <w:r>
              <w:rPr>
                <w:sz w:val="20"/>
              </w:rPr>
              <w:t>в виде табличек, указателей, световых табло и т.п.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1401" w:hRule="atLeast"/>
        </w:trPr>
        <w:tc>
          <w:tcPr>
            <w:tcW w:w="42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6"/>
              <w:ind w:left="110" w:right="214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входах, выходах, направлении движения при продвижении по зданию, в котором находится объект,</w:t>
            </w:r>
            <w:r/>
          </w:p>
          <w:p>
            <w:pPr>
              <w:pStyle w:val="TableParagraph"/>
              <w:spacing w:lineRule="auto" w:line="252"/>
              <w:ind w:left="110" w:right="109" w:hanging="0"/>
              <w:rPr>
                <w:sz w:val="20"/>
                <w:sz w:val="20"/>
              </w:rPr>
            </w:pPr>
            <w:r>
              <w:rPr>
                <w:sz w:val="20"/>
              </w:rPr>
              <w:t>в виде табличек, указателей, световых табло и т.п.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1312" w:hRule="atLeast"/>
        </w:trPr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6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об опасности и чрезвычайных ситуациях</w:t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6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об опасности в виде световых сигналов</w:t>
            </w:r>
            <w:r/>
          </w:p>
          <w:p>
            <w:pPr>
              <w:pStyle w:val="TableParagraph"/>
              <w:spacing w:lineRule="auto" w:line="252" w:before="149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об аварийных выходах в виде световых табличек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10" w:hRule="atLeast"/>
        </w:trPr>
        <w:tc>
          <w:tcPr>
            <w:tcW w:w="4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Стойка информации на входе в здание</w:t>
            </w:r>
            <w:r/>
          </w:p>
          <w:p>
            <w:pPr>
              <w:pStyle w:val="TableParagraph"/>
              <w:spacing w:lineRule="auto" w:line="256" w:before="17" w:after="0"/>
              <w:ind w:left="108" w:right="109" w:hanging="0"/>
              <w:rPr>
                <w:sz w:val="20"/>
                <w:sz w:val="20"/>
              </w:rPr>
            </w:pPr>
            <w:r>
              <w:rPr>
                <w:sz w:val="20"/>
              </w:rPr>
              <w:t>(для крупных торговых объектов торговой площадью от 3000 кв. м – в городской и 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650 кв. м – в сельской местности, построенных или реконструированных после 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/>
          </w:p>
          <w:p>
            <w:pPr>
              <w:pStyle w:val="TableParagraph"/>
              <w:spacing w:lineRule="auto" w:line="252" w:before="1" w:after="0"/>
              <w:ind w:left="108" w:right="115" w:hanging="0"/>
              <w:rPr>
                <w:sz w:val="20"/>
                <w:sz w:val="20"/>
              </w:rPr>
            </w:pPr>
            <w:r>
              <w:rPr>
                <w:sz w:val="20"/>
              </w:rPr>
              <w:t>2016 г., а также для торговых объектов торговой площадью от 400 кв. м, построенных после 1 июля 2016 г.)</w:t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индукционная петля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136" w:hRule="atLeast"/>
        </w:trPr>
        <w:tc>
          <w:tcPr>
            <w:tcW w:w="42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6"/>
              <w:ind w:left="110" w:right="109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 входит сопровождение инвалидов по слуху и оказание им помощи при получении и оплате товаров и услуг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pStyle w:val="Style15"/>
        <w:spacing w:before="3" w:after="0"/>
        <w:rPr>
          <w:sz w:val="25"/>
          <w:sz w:val="25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5"/>
        </w:rPr>
      </w:r>
      <w:r/>
    </w:p>
    <w:p>
      <w:pPr>
        <w:pStyle w:val="ListParagraph"/>
        <w:numPr>
          <w:ilvl w:val="0"/>
          <w:numId w:val="4"/>
        </w:numPr>
        <w:tabs>
          <w:tab w:val="left" w:pos="1685" w:leader="none"/>
        </w:tabs>
        <w:ind w:left="392" w:right="567" w:hanging="425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«Доступность входа на объект потребительского  рынка  и  возможность   продвижения   в   залах   обслуживания на объекте потребительского рынка» для инвалидов с нарушениями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слуха</w:t>
      </w:r>
      <w:r/>
    </w:p>
    <w:p>
      <w:pPr>
        <w:pStyle w:val="Style15"/>
        <w:spacing w:before="8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tbl>
      <w:tblPr>
        <w:tblStyle w:val="TableNormal"/>
        <w:tblW w:w="10167" w:type="dxa"/>
        <w:jc w:val="left"/>
        <w:tblInd w:w="4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42"/>
        <w:gridCol w:w="3524"/>
        <w:gridCol w:w="2501"/>
      </w:tblGrid>
      <w:tr>
        <w:trPr>
          <w:trHeight w:val="496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15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37" w:right="426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</w:t>
            </w:r>
            <w:r/>
          </w:p>
          <w:p>
            <w:pPr>
              <w:pStyle w:val="TableParagraph"/>
              <w:spacing w:before="19" w:after="0"/>
              <w:ind w:left="436" w:right="426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элемента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29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407" w:hRule="atLeast"/>
        </w:trPr>
        <w:tc>
          <w:tcPr>
            <w:tcW w:w="10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605" w:right="4595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745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6"/>
              <w:ind w:left="108" w:right="757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на объект/ залы обслуживания на объекте потребительского рынка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входах,</w:t>
            </w:r>
            <w:r/>
          </w:p>
          <w:p>
            <w:pPr>
              <w:pStyle w:val="TableParagraph"/>
              <w:spacing w:lineRule="atLeast" w:line="240" w:before="9" w:after="0"/>
              <w:ind w:left="110" w:right="584" w:hanging="0"/>
              <w:rPr>
                <w:sz w:val="20"/>
                <w:sz w:val="20"/>
              </w:rPr>
            </w:pPr>
            <w:r>
              <w:rPr>
                <w:sz w:val="20"/>
              </w:rPr>
              <w:t>выходах, направлении движения при продвижении по залам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1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657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6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обслуживания в виде табличек, указателей, световых табло и т.п.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1312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об опасности и чрезвычайных</w:t>
            </w:r>
            <w:r/>
          </w:p>
          <w:p>
            <w:pPr>
              <w:pStyle w:val="TableParagraph"/>
              <w:spacing w:before="19" w:after="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ситуациях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об опасности</w:t>
            </w:r>
            <w:r/>
          </w:p>
          <w:p>
            <w:pPr>
              <w:pStyle w:val="TableParagraph"/>
              <w:spacing w:before="19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 виде световых сигналов</w:t>
            </w:r>
            <w:r/>
          </w:p>
          <w:p>
            <w:pPr>
              <w:pStyle w:val="TableParagraph"/>
              <w:spacing w:lineRule="auto" w:line="252" w:before="178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об аварийных выходах в виде световых табличек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1154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Санузел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</w:t>
            </w:r>
            <w:r/>
          </w:p>
          <w:p>
            <w:pPr>
              <w:pStyle w:val="TableParagraph"/>
              <w:spacing w:before="19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o направлении движения в виде</w:t>
            </w:r>
            <w:r/>
          </w:p>
          <w:p>
            <w:pPr>
              <w:pStyle w:val="TableParagraph"/>
              <w:spacing w:lineRule="auto" w:line="256" w:before="18" w:after="0"/>
              <w:ind w:left="110" w:right="146" w:hanging="0"/>
              <w:rPr>
                <w:sz w:val="20"/>
                <w:sz w:val="20"/>
              </w:rPr>
            </w:pPr>
            <w:r>
              <w:rPr>
                <w:sz w:val="20"/>
              </w:rPr>
              <w:t>табличек, указателей, световых табло и т.п.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08" w:hRule="atLeast"/>
        </w:trPr>
        <w:tc>
          <w:tcPr>
            <w:tcW w:w="10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4605" w:right="4595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1401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Сопровождение инвалида по слуху</w:t>
            </w:r>
            <w:r/>
          </w:p>
          <w:p>
            <w:pPr>
              <w:pStyle w:val="TableParagraph"/>
              <w:spacing w:before="19" w:after="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 объекте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</w:t>
            </w:r>
            <w:r/>
          </w:p>
          <w:p>
            <w:pPr>
              <w:pStyle w:val="TableParagraph"/>
              <w:spacing w:lineRule="auto" w:line="256" w:before="19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которого входит сопровождение инвалидов по слуху и оказание им помощи при получении и оплате товаров и услуг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pStyle w:val="Style15"/>
        <w:spacing w:before="3" w:after="0"/>
        <w:rPr>
          <w:sz w:val="17"/>
          <w:sz w:val="1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17"/>
        </w:rPr>
      </w:r>
      <w:r/>
    </w:p>
    <w:p>
      <w:pPr>
        <w:pStyle w:val="ListParagraph"/>
        <w:numPr>
          <w:ilvl w:val="0"/>
          <w:numId w:val="4"/>
        </w:numPr>
        <w:tabs>
          <w:tab w:val="left" w:pos="1440" w:leader="none"/>
        </w:tabs>
        <w:spacing w:before="89" w:after="0"/>
        <w:ind w:left="392" w:right="566" w:hanging="425"/>
        <w:rPr>
          <w:sz w:val="28"/>
          <w:sz w:val="28"/>
        </w:rPr>
      </w:pPr>
      <w:r>
        <w:rPr>
          <w:sz w:val="28"/>
        </w:rPr>
        <w:t>Оценка частного показателя «Возможность получения услуги на объекте потребительского рынка» для инвалидов с нарушениями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слуха</w:t>
      </w:r>
      <w:r/>
    </w:p>
    <w:p>
      <w:pPr>
        <w:pStyle w:val="Style15"/>
        <w:spacing w:before="7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10297" w:type="dxa"/>
        <w:jc w:val="left"/>
        <w:tblInd w:w="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20"/>
        <w:gridCol w:w="3810"/>
        <w:gridCol w:w="2367"/>
      </w:tblGrid>
      <w:tr>
        <w:trPr>
          <w:trHeight w:val="496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05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86" w:hanging="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258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407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634" w:right="3625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Объекты розничной торговли</w:t>
            </w:r>
            <w:r/>
          </w:p>
        </w:tc>
      </w:tr>
      <w:tr>
        <w:trPr>
          <w:trHeight w:val="407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634" w:right="3624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1154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предлагаемых товарах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6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предлагаемых товарах, их цене, составе, скидках,</w:t>
            </w:r>
            <w:r/>
          </w:p>
          <w:p>
            <w:pPr>
              <w:pStyle w:val="TableParagraph"/>
              <w:spacing w:lineRule="auto" w:line="25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акциях и т.п. в виде ценников, плакатов, табличек, рекламных буклетов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904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правилах обслуживания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правилах</w:t>
            </w:r>
            <w:r/>
          </w:p>
          <w:p>
            <w:pPr>
              <w:pStyle w:val="TableParagraph"/>
              <w:spacing w:lineRule="auto" w:line="252" w:before="17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обслуживания в виде табличек, плакатов, брошюр и т.п.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1063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2"/>
              <w:ind w:left="110" w:right="162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месте расположения товаров в магазине самообслуживания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месте</w:t>
            </w:r>
            <w:r/>
          </w:p>
          <w:p>
            <w:pPr>
              <w:pStyle w:val="TableParagraph"/>
              <w:spacing w:lineRule="auto" w:line="256" w:before="17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расположения товаров в виде указателей, плакатов, табличек, рекламных буклетов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10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634" w:right="3624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1151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Помощь инвалиду по слуху на объекте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6"/>
              <w:ind w:left="110" w:right="72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 входит сопровождение инвалидов по слуху и оказание им помощи при выборе и оплате товара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07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634" w:right="3625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Объекты общественного питания</w:t>
            </w:r>
            <w:r/>
          </w:p>
        </w:tc>
      </w:tr>
      <w:tr>
        <w:trPr>
          <w:trHeight w:val="410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634" w:right="3624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1151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предлагаемых блюдах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5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предлагаемых блюдах, их цене, составе, скидках,</w:t>
            </w:r>
            <w:r/>
          </w:p>
          <w:p>
            <w:pPr>
              <w:pStyle w:val="TableParagraph"/>
              <w:spacing w:lineRule="auto" w:line="25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акциях и т.п. в виде меню, плакатов, табличек, рекламных буклетов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tbl>
      <w:tblPr>
        <w:tblStyle w:val="TableNormal"/>
        <w:tblW w:w="10297" w:type="dxa"/>
        <w:jc w:val="left"/>
        <w:tblInd w:w="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20"/>
        <w:gridCol w:w="3810"/>
        <w:gridCol w:w="2367"/>
      </w:tblGrid>
      <w:tr>
        <w:trPr>
          <w:trHeight w:val="907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правилах обслуживания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правилах</w:t>
            </w:r>
            <w:r/>
          </w:p>
          <w:p>
            <w:pPr>
              <w:pStyle w:val="TableParagraph"/>
              <w:spacing w:lineRule="auto" w:line="252" w:before="17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обслуживания в виде табличек, плакатов, брошюр и т.п.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07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3634" w:right="3624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1151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Помощь инвалиду по слуху на объекте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</w:t>
            </w:r>
            <w:r/>
          </w:p>
          <w:p>
            <w:pPr>
              <w:pStyle w:val="TableParagraph"/>
              <w:spacing w:lineRule="auto" w:line="256" w:before="17" w:after="0"/>
              <w:ind w:left="110" w:right="72" w:hanging="0"/>
              <w:rPr>
                <w:sz w:val="20"/>
                <w:sz w:val="20"/>
              </w:rPr>
            </w:pPr>
            <w:r>
              <w:rPr>
                <w:sz w:val="20"/>
              </w:rPr>
              <w:t>которого входит сопровождение инвалидов по слуху и оказание им помощи при выборе и оплате блюд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10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3634" w:right="3625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Объекты бытового обслуживания</w:t>
            </w:r>
            <w:r/>
          </w:p>
        </w:tc>
      </w:tr>
      <w:tr>
        <w:trPr>
          <w:trHeight w:val="407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3634" w:right="3624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1152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предлагаемых услугах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предлагаемых</w:t>
            </w:r>
            <w:r/>
          </w:p>
          <w:p>
            <w:pPr>
              <w:pStyle w:val="TableParagraph"/>
              <w:spacing w:before="18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услугах, их цене, скидках, акциях и т.п.</w:t>
            </w:r>
            <w:r/>
          </w:p>
          <w:p>
            <w:pPr>
              <w:pStyle w:val="TableParagraph"/>
              <w:spacing w:lineRule="auto" w:line="252" w:before="19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 виде прейскуранта, плакатов, табличек, рекламных буклетов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904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правилах обслуживания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правилах</w:t>
            </w:r>
            <w:r/>
          </w:p>
          <w:p>
            <w:pPr>
              <w:pStyle w:val="TableParagraph"/>
              <w:spacing w:lineRule="auto" w:line="252" w:before="19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обслуживания в виде табличек, плакатов, брошюр и т.п.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10" w:hRule="atLeast"/>
        </w:trPr>
        <w:tc>
          <w:tcPr>
            <w:tcW w:w="10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3634" w:right="3624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1151" w:hRule="atLeast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Помощь инвалиду по слуху на объекте</w:t>
            </w:r>
            <w:r/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</w:t>
            </w:r>
            <w:r/>
          </w:p>
          <w:p>
            <w:pPr>
              <w:pStyle w:val="TableParagraph"/>
              <w:spacing w:lineRule="auto" w:line="256" w:before="17" w:after="0"/>
              <w:ind w:left="110" w:right="72" w:hanging="0"/>
              <w:rPr>
                <w:sz w:val="20"/>
                <w:sz w:val="20"/>
              </w:rPr>
            </w:pPr>
            <w:r>
              <w:rPr>
                <w:sz w:val="20"/>
              </w:rPr>
              <w:t>которого входит сопровождение инвалидов по слуху и оказание им помощи при получении и оплате услуг</w:t>
            </w:r>
            <w:r/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17"/>
        <w:rPr>
          <w:sz w:val="20"/>
          <w:sz w:val="20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spacing w:before="65" w:after="0"/>
        <w:ind w:left="6663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6</w:t>
      </w:r>
      <w:r/>
    </w:p>
    <w:p>
      <w:pPr>
        <w:pStyle w:val="Style15"/>
        <w:spacing w:before="163" w:after="0"/>
        <w:ind w:left="6941" w:right="871" w:hanging="183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Методическим рекомендациям по оценке доступности</w:t>
      </w:r>
      <w:r/>
    </w:p>
    <w:p>
      <w:pPr>
        <w:pStyle w:val="Style15"/>
        <w:spacing w:before="2" w:after="0"/>
        <w:ind w:left="6151" w:right="929" w:hanging="992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9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3"/>
        </w:numPr>
        <w:tabs>
          <w:tab w:val="left" w:pos="1409" w:leader="none"/>
        </w:tabs>
        <w:spacing w:before="1" w:after="0"/>
        <w:ind w:left="392" w:right="563" w:hanging="449"/>
        <w:jc w:val="both"/>
        <w:rPr>
          <w:sz w:val="28"/>
          <w:sz w:val="28"/>
        </w:rPr>
      </w:pPr>
      <w:r>
        <w:rPr>
          <w:sz w:val="28"/>
        </w:rPr>
        <w:t>Оценка  частного   показателя   «Доступность   территории,   прилегающей  к зданию, в котором размещается объект потребительского рынка» для инвалидов    с 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/>
    </w:p>
    <w:p>
      <w:pPr>
        <w:pStyle w:val="Style15"/>
        <w:spacing w:before="8" w:after="0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4"/>
        </w:rPr>
      </w:r>
      <w:r/>
    </w:p>
    <w:tbl>
      <w:tblPr>
        <w:tblStyle w:val="TableNormal"/>
        <w:tblW w:w="10200" w:type="dxa"/>
        <w:jc w:val="left"/>
        <w:tblInd w:w="3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66"/>
        <w:gridCol w:w="3890"/>
        <w:gridCol w:w="2544"/>
      </w:tblGrid>
      <w:tr>
        <w:trPr>
          <w:trHeight w:val="460" w:hRule="atLeast"/>
        </w:trPr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228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227" w:hanging="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688" w:hRule="atLeast"/>
        </w:trPr>
        <w:tc>
          <w:tcPr>
            <w:tcW w:w="3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Путь к входу в здание</w:t>
            </w:r>
            <w:r/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03" w:leader="none"/>
              </w:tabs>
              <w:ind w:left="110" w:right="98" w:hanging="0"/>
              <w:rPr>
                <w:sz w:val="20"/>
                <w:sz w:val="20"/>
              </w:rPr>
            </w:pPr>
            <w:r>
              <w:rPr>
                <w:sz w:val="20"/>
              </w:rPr>
              <w:t xml:space="preserve">ограждение,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бордюр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  <w:tab/>
            </w:r>
            <w:r>
              <w:rPr>
                <w:spacing w:val="-2"/>
                <w:sz w:val="20"/>
              </w:rPr>
              <w:t xml:space="preserve">направляющей </w:t>
            </w:r>
            <w:r>
              <w:rPr>
                <w:sz w:val="20"/>
              </w:rPr>
              <w:t>функцией вдоль тротуара</w:t>
            </w:r>
            <w:r/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840" w:leader="none"/>
              </w:tabs>
              <w:ind w:left="107" w:right="96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</w:t>
              <w:tab/>
            </w:r>
            <w:r>
              <w:rPr>
                <w:spacing w:val="-4"/>
                <w:sz w:val="20"/>
              </w:rPr>
              <w:t xml:space="preserve">высота </w:t>
            </w:r>
            <w:r>
              <w:rPr>
                <w:sz w:val="20"/>
              </w:rPr>
              <w:t>бордюрного камня 0,05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/>
          </w:p>
        </w:tc>
      </w:tr>
      <w:tr>
        <w:trPr>
          <w:trHeight w:val="460" w:hRule="atLeast"/>
        </w:trPr>
        <w:tc>
          <w:tcPr>
            <w:tcW w:w="37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не обозначенные препятствия на пути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движения</w:t>
            </w:r>
            <w:r/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отсутствуют</w:t>
            </w:r>
            <w:r/>
          </w:p>
        </w:tc>
      </w:tr>
      <w:tr>
        <w:trPr>
          <w:trHeight w:val="407" w:hRule="atLeast"/>
        </w:trPr>
        <w:tc>
          <w:tcPr>
            <w:tcW w:w="3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Открытая лестница</w:t>
            </w:r>
            <w:r/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с двух сторон</w:t>
            </w:r>
            <w:r/>
          </w:p>
        </w:tc>
      </w:tr>
      <w:tr>
        <w:trPr>
          <w:trHeight w:val="657" w:hRule="atLeast"/>
        </w:trPr>
        <w:tc>
          <w:tcPr>
            <w:tcW w:w="37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тактильная предупреждающая полоса</w:t>
            </w:r>
            <w:r/>
          </w:p>
          <w:p>
            <w:pPr>
              <w:pStyle w:val="TableParagraph"/>
              <w:spacing w:before="19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перед маршем лестницы (вверху и внизу)</w:t>
            </w:r>
            <w:r/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ширина 0,5-0,6 м</w:t>
            </w:r>
            <w:r/>
          </w:p>
        </w:tc>
      </w:tr>
      <w:tr>
        <w:trPr>
          <w:trHeight w:val="1065" w:hRule="atLeast"/>
        </w:trPr>
        <w:tc>
          <w:tcPr>
            <w:tcW w:w="37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контрастная маркировка ступеней</w:t>
            </w:r>
            <w:r/>
          </w:p>
          <w:p>
            <w:pPr>
              <w:pStyle w:val="TableParagraph"/>
              <w:spacing w:lineRule="auto" w:line="256" w:before="178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(крайних ступеней или края всех ступеней марша)</w:t>
            </w:r>
            <w:r/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  <w:p>
            <w:pPr>
              <w:pStyle w:val="TableParagraph"/>
              <w:spacing w:before="1" w:after="0"/>
              <w:ind w:left="107" w:right="96" w:hanging="0"/>
              <w:rPr>
                <w:sz w:val="20"/>
                <w:sz w:val="20"/>
              </w:rPr>
            </w:pPr>
            <w:r>
              <w:rPr>
                <w:sz w:val="20"/>
              </w:rPr>
              <w:t>на горизонтальной части ступени (проступи), ширина 0,08-0,1 м</w:t>
            </w:r>
            <w:r/>
          </w:p>
        </w:tc>
      </w:tr>
    </w:tbl>
    <w:p>
      <w:pPr>
        <w:pStyle w:val="ListParagraph"/>
        <w:numPr>
          <w:ilvl w:val="0"/>
          <w:numId w:val="3"/>
        </w:numPr>
        <w:tabs>
          <w:tab w:val="left" w:pos="1361" w:leader="none"/>
        </w:tabs>
        <w:spacing w:before="269" w:after="0"/>
        <w:ind w:left="392" w:right="567" w:hanging="449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«Доступность входа в здание, в котором размещается объект потребительского рынка» для инвалидов с нарушением</w:t>
      </w:r>
      <w:r>
        <w:rPr>
          <w:spacing w:val="-24"/>
          <w:sz w:val="28"/>
        </w:rPr>
        <w:t xml:space="preserve"> </w:t>
      </w:r>
      <w:r>
        <w:rPr>
          <w:sz w:val="28"/>
        </w:rPr>
        <w:t>зрения</w:t>
      </w:r>
      <w:r/>
    </w:p>
    <w:p>
      <w:pPr>
        <w:pStyle w:val="Style15"/>
        <w:spacing w:before="5" w:after="1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tbl>
      <w:tblPr>
        <w:tblStyle w:val="TableNormal"/>
        <w:tblW w:w="10290" w:type="dxa"/>
        <w:jc w:val="left"/>
        <w:tblInd w:w="3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66"/>
        <w:gridCol w:w="2694"/>
        <w:gridCol w:w="3430"/>
      </w:tblGrid>
      <w:tr>
        <w:trPr>
          <w:trHeight w:val="460" w:hRule="atLeast"/>
        </w:trPr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27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18" w:right="306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</w:t>
            </w:r>
            <w:r/>
          </w:p>
          <w:p>
            <w:pPr>
              <w:pStyle w:val="TableParagraph"/>
              <w:spacing w:lineRule="exact" w:line="217"/>
              <w:ind w:left="318" w:right="310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оцениваемого элемента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795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921" w:hRule="atLeast"/>
        </w:trPr>
        <w:tc>
          <w:tcPr>
            <w:tcW w:w="41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Крыльцо или входная площадка</w:t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482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 (ограждение высотой не менее 0,8 м,</w:t>
            </w:r>
            <w:r/>
          </w:p>
          <w:p>
            <w:pPr>
              <w:pStyle w:val="TableParagraph"/>
              <w:spacing w:lineRule="atLeast" w:line="230"/>
              <w:ind w:left="110" w:right="482" w:hanging="0"/>
              <w:rPr>
                <w:sz w:val="20"/>
                <w:sz w:val="20"/>
              </w:rPr>
            </w:pPr>
            <w:r>
              <w:rPr>
                <w:sz w:val="20"/>
              </w:rPr>
              <w:t>допустимы другие виды ограждения)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744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при высоте более 0,45 м</w:t>
            </w:r>
            <w:r/>
          </w:p>
        </w:tc>
      </w:tr>
      <w:tr>
        <w:trPr>
          <w:trHeight w:val="230" w:hRule="atLeast"/>
        </w:trPr>
        <w:tc>
          <w:tcPr>
            <w:tcW w:w="41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навес, водоотвод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1607" w:hRule="atLeast"/>
        </w:trPr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Двери</w:t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прозрачные полотна дверей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яркая контрастная маркировка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 форме прямоугольника высотой не менее 0,1 м и шириной не менее</w:t>
            </w:r>
            <w:r/>
          </w:p>
          <w:p>
            <w:pPr>
              <w:pStyle w:val="TableParagraph"/>
              <w:ind w:left="110" w:right="265" w:hanging="0"/>
              <w:rPr>
                <w:sz w:val="20"/>
                <w:sz w:val="20"/>
              </w:rPr>
            </w:pPr>
            <w:r>
              <w:rPr>
                <w:sz w:val="20"/>
              </w:rPr>
              <w:t>0,2 м или в форме круга диаметром от 0,1 до 0,2 м, возможно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использование маркировки</w:t>
            </w:r>
            <w:r/>
          </w:p>
          <w:p>
            <w:pPr>
              <w:pStyle w:val="TableParagraph"/>
              <w:spacing w:lineRule="exact" w:line="21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 корпоративной символикой</w:t>
            </w:r>
            <w:r/>
          </w:p>
        </w:tc>
      </w:tr>
      <w:tr>
        <w:trPr>
          <w:trHeight w:val="460" w:hRule="atLeast"/>
        </w:trPr>
        <w:tc>
          <w:tcPr>
            <w:tcW w:w="41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Лестница наружная</w:t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тактильная полоса перед маршем вверху и внизу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41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маркировка ступеней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 на проступи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крайних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ступеней, ширина 0,08 – 0,1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/>
          </w:p>
        </w:tc>
      </w:tr>
      <w:tr>
        <w:trPr>
          <w:trHeight w:val="691" w:hRule="atLeast"/>
        </w:trPr>
        <w:tc>
          <w:tcPr>
            <w:tcW w:w="41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с двух сторон</w:t>
            </w:r>
            <w:r/>
          </w:p>
          <w:p>
            <w:pPr>
              <w:pStyle w:val="TableParagraph"/>
              <w:spacing w:lineRule="atLeast" w:line="230"/>
              <w:ind w:left="110" w:right="357" w:hanging="0"/>
              <w:rPr>
                <w:sz w:val="20"/>
                <w:sz w:val="20"/>
              </w:rPr>
            </w:pPr>
            <w:r>
              <w:rPr>
                <w:sz w:val="20"/>
              </w:rPr>
              <w:t>не травмирующее горизонтальное завершение размером 0,27 – 0,33м</w:t>
            </w:r>
            <w:r/>
          </w:p>
        </w:tc>
      </w:tr>
      <w:tr>
        <w:trPr>
          <w:trHeight w:val="270" w:hRule="atLeast"/>
        </w:trPr>
        <w:tc>
          <w:tcPr>
            <w:tcW w:w="41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высота поручней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0,85 – 0,92 м</w:t>
            </w:r>
            <w:r/>
          </w:p>
        </w:tc>
      </w:tr>
      <w:tr>
        <w:trPr>
          <w:trHeight w:val="460" w:hRule="atLeast"/>
        </w:trPr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Лестница на уровень первого этажа</w:t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маркировка ступеней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на проступи крайних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ступеней, шириной 0,08 – 0,1м</w:t>
            </w:r>
            <w:r/>
          </w:p>
        </w:tc>
      </w:tr>
      <w:tr>
        <w:trPr>
          <w:trHeight w:val="921" w:hRule="atLeast"/>
        </w:trPr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как минимум, с одной стороны, не травмирующее горизонтальное завершение</w:t>
            </w:r>
            <w:r/>
          </w:p>
          <w:p>
            <w:pPr>
              <w:pStyle w:val="TableParagraph"/>
              <w:spacing w:lineRule="exact" w:line="22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размером 0,27 – 0,33 м</w:t>
            </w:r>
            <w:r/>
          </w:p>
        </w:tc>
      </w:tr>
    </w:tbl>
    <w:p>
      <w:pPr>
        <w:pStyle w:val="Style15"/>
        <w:spacing w:before="3" w:after="0"/>
        <w:rPr>
          <w:sz w:val="17"/>
          <w:sz w:val="1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17"/>
        </w:rPr>
      </w:r>
      <w:r/>
    </w:p>
    <w:p>
      <w:pPr>
        <w:pStyle w:val="ListParagraph"/>
        <w:numPr>
          <w:ilvl w:val="0"/>
          <w:numId w:val="3"/>
        </w:numPr>
        <w:tabs>
          <w:tab w:val="left" w:pos="1306" w:leader="none"/>
        </w:tabs>
        <w:spacing w:before="89" w:after="0"/>
        <w:ind w:left="392" w:right="567" w:hanging="449"/>
        <w:jc w:val="both"/>
        <w:rPr>
          <w:sz w:val="28"/>
          <w:sz w:val="28"/>
        </w:rPr>
      </w:pPr>
      <w:r>
        <w:rPr>
          <w:sz w:val="28"/>
        </w:rPr>
        <w:t>Оценка частного показателя  «Доступность пути  движения  внутри  здания, в   котором    размещается    объект    потребительского    рынка»    для    инвалидов с 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/>
    </w:p>
    <w:p>
      <w:pPr>
        <w:pStyle w:val="Style15"/>
        <w:spacing w:before="6" w:after="1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10226" w:type="dxa"/>
        <w:jc w:val="left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05"/>
        <w:gridCol w:w="2974"/>
        <w:gridCol w:w="3447"/>
      </w:tblGrid>
      <w:tr>
        <w:trPr>
          <w:trHeight w:val="460" w:hRule="atLeast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245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59" w:right="155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</w:t>
            </w:r>
            <w:r/>
          </w:p>
          <w:p>
            <w:pPr>
              <w:pStyle w:val="TableParagraph"/>
              <w:spacing w:lineRule="exact" w:line="217"/>
              <w:ind w:left="159" w:right="152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элемента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802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457" w:hRule="atLeast"/>
        </w:trPr>
        <w:tc>
          <w:tcPr>
            <w:tcW w:w="3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Лестницы на этажах и межэтажные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маркировка ступеней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на проступи крайних</w:t>
            </w:r>
            <w:r/>
          </w:p>
          <w:p>
            <w:pPr>
              <w:pStyle w:val="TableParagraph"/>
              <w:spacing w:lineRule="exact" w:line="21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ступеней, шириной 0,08 – 0,1м</w:t>
            </w:r>
            <w:r/>
          </w:p>
        </w:tc>
      </w:tr>
      <w:tr>
        <w:trPr>
          <w:trHeight w:val="461" w:hRule="atLeast"/>
        </w:trPr>
        <w:tc>
          <w:tcPr>
            <w:tcW w:w="3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6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как минимум, с одной стороны</w:t>
            </w:r>
            <w:r/>
          </w:p>
        </w:tc>
      </w:tr>
      <w:tr>
        <w:trPr>
          <w:trHeight w:val="575" w:hRule="atLeast"/>
        </w:trPr>
        <w:tc>
          <w:tcPr>
            <w:tcW w:w="3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Коридоры/холлы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52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тактильные информационные таблички, знаки и мнемосхемы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3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тактильные напольные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предупреждающие указатели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шириной 0,5-0,6 м перед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препятствиями на расстоянии 0,3 м</w:t>
            </w:r>
            <w:r/>
          </w:p>
        </w:tc>
      </w:tr>
      <w:tr>
        <w:trPr>
          <w:trHeight w:val="460" w:hRule="atLeast"/>
        </w:trPr>
        <w:tc>
          <w:tcPr>
            <w:tcW w:w="3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навесное оборудование, выступ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 зону движения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отсутствие</w:t>
            </w:r>
            <w:r/>
          </w:p>
        </w:tc>
      </w:tr>
      <w:tr>
        <w:trPr>
          <w:trHeight w:val="458" w:hRule="atLeast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Лифт пассажирский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звуковая информация в кабине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Двери автоматические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07" w:right="635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 в свету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0,9 м</w:t>
            </w:r>
            <w:r/>
          </w:p>
        </w:tc>
      </w:tr>
      <w:tr>
        <w:trPr>
          <w:trHeight w:val="1152" w:hRule="atLeast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Двери</w:t>
            </w:r>
            <w:r/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52" w:hanging="0"/>
              <w:rPr>
                <w:sz w:val="20"/>
                <w:sz w:val="20"/>
              </w:rPr>
            </w:pPr>
            <w:r>
              <w:rPr>
                <w:sz w:val="20"/>
              </w:rPr>
              <w:t>прозрачные полотна дверей (при наличии)</w:t>
            </w:r>
            <w:r/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яркая контрастная маркировка</w:t>
            </w:r>
            <w:r/>
          </w:p>
          <w:p>
            <w:pPr>
              <w:pStyle w:val="TableParagraph"/>
              <w:spacing w:lineRule="atLeast" w:line="230" w:before="1" w:after="0"/>
              <w:ind w:left="110" w:right="280" w:hanging="0"/>
              <w:rPr>
                <w:sz w:val="20"/>
                <w:sz w:val="20"/>
              </w:rPr>
            </w:pPr>
            <w:r>
              <w:rPr>
                <w:sz w:val="20"/>
              </w:rPr>
              <w:t>в форме прямоугольника высотой не менее 0,1 м и шириной не менее 0,2 м или в форме круга диаметром от 0,1 до 0,2 м</w:t>
            </w:r>
            <w:r/>
          </w:p>
        </w:tc>
      </w:tr>
    </w:tbl>
    <w:p>
      <w:pPr>
        <w:pStyle w:val="Style15"/>
        <w:spacing w:before="65" w:after="0"/>
        <w:ind w:left="6663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7</w:t>
      </w:r>
      <w:r/>
    </w:p>
    <w:p>
      <w:pPr>
        <w:pStyle w:val="Style15"/>
        <w:spacing w:before="163" w:after="0"/>
        <w:ind w:left="6941" w:right="871" w:hanging="183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Методическим рекомендациям по оценке доступности</w:t>
      </w:r>
      <w:r/>
    </w:p>
    <w:p>
      <w:pPr>
        <w:pStyle w:val="Style15"/>
        <w:spacing w:before="2" w:after="0"/>
        <w:ind w:left="6151" w:right="929" w:hanging="992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9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1466" w:leader="none"/>
        </w:tabs>
        <w:spacing w:before="1" w:after="0"/>
        <w:ind w:left="392" w:right="564" w:hanging="507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«Возможность продвижения в залах обслуживания на объекте потребительского рынка» для инвалидов с нарушением зрения.</w:t>
      </w:r>
      <w:r/>
    </w:p>
    <w:p>
      <w:pPr>
        <w:pStyle w:val="Style15"/>
        <w:spacing w:before="7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10252" w:type="dxa"/>
        <w:jc w:val="left"/>
        <w:tblInd w:w="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71"/>
        <w:gridCol w:w="3542"/>
        <w:gridCol w:w="2739"/>
      </w:tblGrid>
      <w:tr>
        <w:trPr>
          <w:trHeight w:val="460" w:hRule="atLeast"/>
        </w:trPr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31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42" w:right="439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</w:t>
            </w:r>
            <w:r/>
          </w:p>
          <w:p>
            <w:pPr>
              <w:pStyle w:val="TableParagraph"/>
              <w:spacing w:lineRule="exact" w:line="217"/>
              <w:ind w:left="442" w:right="436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элемента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46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230" w:hRule="atLeast"/>
        </w:trPr>
        <w:tc>
          <w:tcPr>
            <w:tcW w:w="10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4649" w:right="4637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690" w:hRule="atLeast"/>
        </w:trPr>
        <w:tc>
          <w:tcPr>
            <w:tcW w:w="3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Лестницы на этажах и межэтажные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маркировка ступеней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на проступи</w:t>
            </w:r>
            <w:r/>
          </w:p>
          <w:p>
            <w:pPr>
              <w:pStyle w:val="TableParagraph"/>
              <w:spacing w:lineRule="atLeast" w:line="230"/>
              <w:ind w:left="110" w:right="182" w:hanging="0"/>
              <w:rPr>
                <w:sz w:val="20"/>
                <w:sz w:val="20"/>
              </w:rPr>
            </w:pPr>
            <w:r>
              <w:rPr>
                <w:sz w:val="20"/>
              </w:rPr>
              <w:t>крайних ступеней, шириной 0,08 – 0,1м</w:t>
            </w:r>
            <w:r/>
          </w:p>
        </w:tc>
      </w:tr>
      <w:tr>
        <w:trPr>
          <w:trHeight w:val="460" w:hRule="atLeast"/>
        </w:trPr>
        <w:tc>
          <w:tcPr>
            <w:tcW w:w="3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поручни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как минимум,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с одной стороны</w:t>
            </w:r>
            <w:r/>
          </w:p>
        </w:tc>
      </w:tr>
      <w:tr>
        <w:trPr>
          <w:trHeight w:val="491" w:hRule="atLeast"/>
        </w:trPr>
        <w:tc>
          <w:tcPr>
            <w:tcW w:w="3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Коридоры/холлы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841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тактильные таблички, знаки и мнемосхемы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691" w:hRule="atLeast"/>
        </w:trPr>
        <w:tc>
          <w:tcPr>
            <w:tcW w:w="3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тактильные напольные указатели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484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шириной 0,5-0,6 м перед препятствиями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 расстоянии 0,3 м</w:t>
            </w:r>
            <w:r/>
          </w:p>
        </w:tc>
      </w:tr>
      <w:tr>
        <w:trPr>
          <w:trHeight w:val="460" w:hRule="atLeast"/>
        </w:trPr>
        <w:tc>
          <w:tcPr>
            <w:tcW w:w="3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навесное оборудование, выступ в зону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движения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отсутствие</w:t>
            </w:r>
            <w:r/>
          </w:p>
        </w:tc>
      </w:tr>
      <w:tr>
        <w:trPr>
          <w:trHeight w:val="688" w:hRule="atLeast"/>
        </w:trPr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Лифт пассажирский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звуковая информация в кабине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информирование</w:t>
            </w:r>
            <w:r/>
          </w:p>
          <w:p>
            <w:pPr>
              <w:pStyle w:val="TableParagraph"/>
              <w:spacing w:lineRule="exact" w:line="228" w:before="4" w:after="0"/>
              <w:ind w:left="110" w:right="307" w:hanging="0"/>
              <w:rPr>
                <w:sz w:val="20"/>
                <w:sz w:val="20"/>
              </w:rPr>
            </w:pPr>
            <w:r>
              <w:rPr>
                <w:sz w:val="20"/>
              </w:rPr>
              <w:t>o направлении движения и номере этажа</w:t>
            </w:r>
            <w:r/>
          </w:p>
        </w:tc>
      </w:tr>
      <w:tr>
        <w:trPr>
          <w:trHeight w:val="230" w:hRule="atLeast"/>
        </w:trPr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Двери автоматические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ширина дверного проема в свету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не менее 0,9 м</w:t>
            </w:r>
            <w:r/>
          </w:p>
        </w:tc>
      </w:tr>
      <w:tr>
        <w:trPr>
          <w:trHeight w:val="1610" w:hRule="atLeast"/>
        </w:trPr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Двери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прозрачные полотна дверей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856" w:hanging="0"/>
              <w:rPr>
                <w:sz w:val="20"/>
                <w:sz w:val="20"/>
              </w:rPr>
            </w:pPr>
            <w:r>
              <w:rPr>
                <w:sz w:val="20"/>
              </w:rPr>
              <w:t>яркая контрастная маркировка в форме</w:t>
            </w:r>
            <w:r/>
          </w:p>
          <w:p>
            <w:pPr>
              <w:pStyle w:val="TableParagraph"/>
              <w:ind w:left="110" w:right="88" w:hanging="0"/>
              <w:rPr>
                <w:sz w:val="20"/>
                <w:sz w:val="20"/>
              </w:rPr>
            </w:pPr>
            <w:r>
              <w:rPr>
                <w:sz w:val="20"/>
              </w:rPr>
              <w:t>прямоугольника высотой не менее 0,1 м и шириной не менее 0,2 м или в форме круга диаметром от 0,1</w:t>
            </w:r>
            <w:r/>
          </w:p>
          <w:p>
            <w:pPr>
              <w:pStyle w:val="TableParagraph"/>
              <w:spacing w:lineRule="exact" w:line="216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 0,2 м</w:t>
            </w:r>
            <w:r/>
          </w:p>
        </w:tc>
      </w:tr>
      <w:tr>
        <w:trPr>
          <w:trHeight w:val="461" w:hRule="atLeast"/>
        </w:trPr>
        <w:tc>
          <w:tcPr>
            <w:tcW w:w="3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об объекте, направлении движения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контрастные надписи простым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шрифтом</w:t>
            </w:r>
            <w:r/>
          </w:p>
        </w:tc>
        <w:tc>
          <w:tcPr>
            <w:tcW w:w="27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</w:pPr>
            <w:r>
              <w:rPr/>
            </w:r>
            <w:r/>
          </w:p>
          <w:p>
            <w:pPr>
              <w:pStyle w:val="TableParagraph"/>
            </w:pPr>
            <w:r>
              <w:rPr/>
            </w:r>
            <w:r/>
          </w:p>
          <w:p>
            <w:pPr>
              <w:pStyle w:val="TableParagraph"/>
            </w:pPr>
            <w:r>
              <w:rPr/>
            </w:r>
            <w:r/>
          </w:p>
          <w:p>
            <w:pPr>
              <w:pStyle w:val="TableParagraph"/>
            </w:pPr>
            <w:r>
              <w:rPr/>
            </w:r>
            <w:r/>
          </w:p>
          <w:p>
            <w:pPr>
              <w:pStyle w:val="TableParagraph"/>
              <w:spacing w:before="148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одного из элементов</w:t>
            </w:r>
            <w:r/>
          </w:p>
        </w:tc>
      </w:tr>
      <w:tr>
        <w:trPr>
          <w:trHeight w:val="230" w:hRule="atLeast"/>
        </w:trPr>
        <w:tc>
          <w:tcPr>
            <w:tcW w:w="3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надписи шрифтом Брайля</w:t>
            </w:r>
            <w:r/>
          </w:p>
        </w:tc>
        <w:tc>
          <w:tcPr>
            <w:tcW w:w="27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460" w:hRule="atLeast"/>
        </w:trPr>
        <w:tc>
          <w:tcPr>
            <w:tcW w:w="3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тактильные таблички, знаки и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мнемосхемы</w:t>
            </w:r>
            <w:r/>
          </w:p>
        </w:tc>
        <w:tc>
          <w:tcPr>
            <w:tcW w:w="27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1379" w:hRule="atLeast"/>
        </w:trPr>
        <w:tc>
          <w:tcPr>
            <w:tcW w:w="39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система медиаинформирования</w:t>
            </w:r>
            <w:r/>
          </w:p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(например, основанная на принципе речевого озвучивания контента, запрограммированного в тактильно ощущаемый чип, и индивидуального</w:t>
            </w:r>
            <w:r/>
          </w:p>
          <w:p>
            <w:pPr>
              <w:pStyle w:val="TableParagraph"/>
              <w:spacing w:lineRule="exact" w:line="216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считывающего устройства)</w:t>
            </w:r>
            <w:r/>
          </w:p>
        </w:tc>
        <w:tc>
          <w:tcPr>
            <w:tcW w:w="27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691" w:hRule="atLeast"/>
        </w:trPr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344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об аварийных и чрезвычайных ситуациях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система медиаинформирования</w:t>
            </w:r>
            <w:r/>
          </w:p>
          <w:p>
            <w:pPr>
              <w:pStyle w:val="TableParagraph"/>
              <w:spacing w:lineRule="exact" w:line="230" w:before="3" w:after="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об опасности и аварийных выходах (звуковой сигнал или объявление)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4649" w:right="4637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918" w:hRule="atLeast"/>
        </w:trPr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683" w:hanging="0"/>
              <w:rPr>
                <w:sz w:val="20"/>
                <w:sz w:val="20"/>
              </w:rPr>
            </w:pPr>
            <w:r>
              <w:rPr>
                <w:sz w:val="20"/>
              </w:rPr>
              <w:t>Сопровождение инвалида по зрению на объекте</w:t>
            </w:r>
            <w:r/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 входит сопровождение инвалидов по зрению и оказание им</w:t>
            </w:r>
            <w:r/>
          </w:p>
          <w:p>
            <w:pPr>
              <w:pStyle w:val="TableParagraph"/>
              <w:spacing w:lineRule="exact" w:line="216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помощи при получении и оплате услуг</w:t>
            </w:r>
            <w:r/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pStyle w:val="ListParagraph"/>
        <w:numPr>
          <w:ilvl w:val="0"/>
          <w:numId w:val="2"/>
        </w:numPr>
        <w:tabs>
          <w:tab w:val="left" w:pos="1315" w:leader="none"/>
        </w:tabs>
        <w:spacing w:lineRule="auto" w:line="240" w:before="67" w:after="0"/>
        <w:ind w:left="392" w:right="568" w:hanging="507"/>
        <w:jc w:val="left"/>
        <w:rPr>
          <w:sz w:val="28"/>
          <w:sz w:val="28"/>
        </w:rPr>
      </w:pPr>
      <w:r>
        <w:rPr>
          <w:sz w:val="28"/>
        </w:rPr>
        <w:t>Оценка частного показателя «Возможность получения услуги на объекте потребительского рынка» для инвалидов с 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</w:t>
      </w:r>
      <w:r/>
    </w:p>
    <w:p>
      <w:pPr>
        <w:pStyle w:val="Style15"/>
        <w:spacing w:before="2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tbl>
      <w:tblPr>
        <w:tblStyle w:val="TableNormal"/>
        <w:tblW w:w="10315" w:type="dxa"/>
        <w:jc w:val="left"/>
        <w:tblInd w:w="3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06"/>
        <w:gridCol w:w="4532"/>
        <w:gridCol w:w="1777"/>
      </w:tblGrid>
      <w:tr>
        <w:trPr>
          <w:trHeight w:val="460" w:hRule="atLeast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45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548" w:hanging="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25" w:right="320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Условие</w:t>
            </w:r>
            <w:r/>
          </w:p>
          <w:p>
            <w:pPr>
              <w:pStyle w:val="TableParagraph"/>
              <w:spacing w:lineRule="exact" w:line="217"/>
              <w:ind w:left="325" w:right="324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доступности</w:t>
            </w:r>
            <w:r/>
          </w:p>
        </w:tc>
      </w:tr>
      <w:tr>
        <w:trPr>
          <w:trHeight w:val="230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707" w:right="37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 розничной торговли</w:t>
            </w:r>
            <w:r/>
          </w:p>
        </w:tc>
      </w:tr>
      <w:tr>
        <w:trPr>
          <w:trHeight w:val="230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707" w:right="37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предприятии, товарах,</w:t>
            </w:r>
            <w:r/>
          </w:p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ценах, правилах обслуживания покупателей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контрастные надписи простым шрифтом</w:t>
            </w:r>
            <w:r/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6" w:right="299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одного из элементов</w:t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надписи шрифтом Брайля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тактильные таблички, знаки и мнемосхемы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1149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система медиаинформирования (например,</w:t>
            </w:r>
            <w:r/>
          </w:p>
          <w:p>
            <w:pPr>
              <w:pStyle w:val="TableParagraph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основанная на принципе речевого озвучивания контента, запрограммированного в тактильно ощущаемый чип, и индивидуального</w:t>
            </w:r>
            <w:r/>
          </w:p>
          <w:p>
            <w:pPr>
              <w:pStyle w:val="TableParagraph"/>
              <w:spacing w:lineRule="exact" w:line="216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считывающего устройства)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333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707" w:right="37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690" w:hRule="atLeast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168" w:hanging="0"/>
              <w:rPr>
                <w:sz w:val="20"/>
                <w:sz w:val="20"/>
              </w:rPr>
            </w:pPr>
            <w:r>
              <w:rPr>
                <w:sz w:val="20"/>
              </w:rPr>
              <w:t>Помощь инвалиду по зрению при выборе и оплате товаров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</w:t>
            </w:r>
            <w:r/>
          </w:p>
          <w:p>
            <w:pPr>
              <w:pStyle w:val="TableParagraph"/>
              <w:spacing w:lineRule="atLeast" w:line="23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входит сопровождение инвалидов по зрению и оказание им помощи при выборе и оплате товара</w:t>
            </w:r>
            <w:r/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707" w:right="3702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 общественного питания</w:t>
            </w:r>
            <w:r/>
          </w:p>
        </w:tc>
      </w:tr>
      <w:tr>
        <w:trPr>
          <w:trHeight w:val="230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707" w:right="37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предприятии и правилах обслуживания гостей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контрастные надписи простым шрифтом</w:t>
            </w:r>
            <w:r/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6" w:right="299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одного из элементов</w:t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надписи шрифтом Брайля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тактильные таблички, знаки и мнемосхемы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1149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система медиаинформирования (например,</w:t>
            </w:r>
            <w:r/>
          </w:p>
          <w:p>
            <w:pPr>
              <w:pStyle w:val="TableParagraph"/>
              <w:ind w:left="109" w:right="368" w:hanging="0"/>
              <w:rPr>
                <w:sz w:val="20"/>
                <w:sz w:val="20"/>
              </w:rPr>
            </w:pPr>
            <w:r>
              <w:rPr>
                <w:sz w:val="20"/>
              </w:rPr>
              <w:t>основанная на принципе речевого озвучивания контента, запрограммированного в тактильно ощущаемый чип, и индивидуального</w:t>
            </w:r>
            <w:r/>
          </w:p>
          <w:p>
            <w:pPr>
              <w:pStyle w:val="TableParagraph"/>
              <w:spacing w:lineRule="exact" w:line="216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считывающего устройства)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об услугах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меню, написанное шрифтом Брайля</w:t>
            </w:r>
            <w:r/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6" w:right="299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одного из элементов</w:t>
            </w:r>
            <w:r/>
          </w:p>
        </w:tc>
      </w:tr>
      <w:tr>
        <w:trPr>
          <w:trHeight w:val="460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меню, записанное с помощью системы</w:t>
            </w:r>
            <w:r/>
          </w:p>
          <w:p>
            <w:pPr>
              <w:pStyle w:val="TableParagraph"/>
              <w:spacing w:lineRule="exact" w:line="217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медиаинформирования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707" w:right="37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688" w:hRule="atLeast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168" w:hanging="0"/>
              <w:rPr>
                <w:sz w:val="20"/>
                <w:sz w:val="20"/>
              </w:rPr>
            </w:pPr>
            <w:r>
              <w:rPr>
                <w:sz w:val="20"/>
              </w:rPr>
              <w:t>Помощь инвалиду по зрению при выборе и оплате блюд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</w:t>
            </w:r>
            <w:r/>
          </w:p>
          <w:p>
            <w:pPr>
              <w:pStyle w:val="TableParagraph"/>
              <w:spacing w:lineRule="exact" w:line="228" w:before="4" w:after="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входит сопровождение инвалидов по зрению и оказание им помощи при выборе и оплате блюд</w:t>
            </w:r>
            <w:r/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707" w:right="3706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 бытового обслуживания</w:t>
            </w:r>
            <w:r/>
          </w:p>
        </w:tc>
      </w:tr>
      <w:tr>
        <w:trPr>
          <w:trHeight w:val="229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707" w:right="37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460" w:hRule="atLeast"/>
        </w:trPr>
        <w:tc>
          <w:tcPr>
            <w:tcW w:w="4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 предприятии и правилах обслуживания клиентов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контрастные надписи простым шрифтом и</w:t>
            </w:r>
            <w:r/>
          </w:p>
          <w:p>
            <w:pPr>
              <w:pStyle w:val="TableParagraph"/>
              <w:spacing w:lineRule="exact" w:line="217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шрифтом Брайля</w:t>
            </w:r>
            <w:r/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6" w:right="299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одного из элементов</w:t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1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надписи шрифтом Брайля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тактильная схема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1149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система медиаинформирования (например,</w:t>
            </w:r>
            <w:r/>
          </w:p>
          <w:p>
            <w:pPr>
              <w:pStyle w:val="TableParagraph"/>
              <w:ind w:left="109" w:right="368" w:hanging="0"/>
              <w:rPr>
                <w:sz w:val="20"/>
                <w:sz w:val="20"/>
              </w:rPr>
            </w:pPr>
            <w:r>
              <w:rPr>
                <w:sz w:val="20"/>
              </w:rPr>
              <w:t>основанная на принципе речевого озвучивания контента, запрограммированного в тактильно ощущаемый чип, и индивидуального</w:t>
            </w:r>
            <w:r/>
          </w:p>
          <w:p>
            <w:pPr>
              <w:pStyle w:val="TableParagraph"/>
              <w:spacing w:lineRule="exact" w:line="215" w:before="1" w:after="0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считывающего устройства)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460" w:hRule="atLeast"/>
        </w:trPr>
        <w:tc>
          <w:tcPr>
            <w:tcW w:w="4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об услугах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прейскурант цен и услуг, написанный шрифтом</w:t>
            </w:r>
            <w:r/>
          </w:p>
          <w:p>
            <w:pPr>
              <w:pStyle w:val="TableParagraph"/>
              <w:spacing w:lineRule="exact" w:line="216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Брайля</w:t>
            </w:r>
            <w:r/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06" w:right="299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 одного из элементов</w:t>
            </w:r>
            <w:r/>
          </w:p>
        </w:tc>
      </w:tr>
      <w:tr>
        <w:trPr>
          <w:trHeight w:val="460" w:hRule="atLeast"/>
        </w:trPr>
        <w:tc>
          <w:tcPr>
            <w:tcW w:w="4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прейскурант, записанный с помощью системы</w:t>
            </w:r>
            <w:r/>
          </w:p>
          <w:p>
            <w:pPr>
              <w:pStyle w:val="TableParagraph"/>
              <w:spacing w:lineRule="exact" w:line="217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медиаинформирования</w:t>
            </w:r>
            <w:r/>
          </w:p>
        </w:tc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 w:hRule="atLeast"/>
        </w:trPr>
        <w:tc>
          <w:tcPr>
            <w:tcW w:w="10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3707" w:right="37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921" w:hRule="atLeast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1103" w:leader="none"/>
                <w:tab w:val="left" w:pos="2185" w:leader="none"/>
                <w:tab w:val="left" w:pos="2671" w:leader="none"/>
                <w:tab w:val="left" w:pos="3581" w:leader="none"/>
              </w:tabs>
              <w:ind w:left="108" w:right="100" w:hanging="0"/>
              <w:rPr>
                <w:sz w:val="20"/>
                <w:sz w:val="20"/>
              </w:rPr>
            </w:pPr>
            <w:r>
              <w:rPr>
                <w:sz w:val="20"/>
              </w:rPr>
              <w:t>Помощь</w:t>
              <w:tab/>
              <w:t>инвалиду</w:t>
              <w:tab/>
              <w:t>по</w:t>
              <w:tab/>
              <w:t>зрению</w:t>
              <w:tab/>
            </w:r>
            <w:r>
              <w:rPr>
                <w:spacing w:val="-7"/>
                <w:sz w:val="20"/>
              </w:rPr>
              <w:t xml:space="preserve">при </w:t>
            </w:r>
            <w:r>
              <w:rPr>
                <w:sz w:val="20"/>
              </w:rPr>
              <w:t>получении и оплате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/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9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 входит сопровождение инвалидов по зрению и</w:t>
            </w:r>
            <w:r/>
          </w:p>
          <w:p>
            <w:pPr>
              <w:pStyle w:val="TableParagraph"/>
              <w:spacing w:lineRule="atLeast" w:line="230"/>
              <w:ind w:left="109" w:right="368" w:hanging="0"/>
              <w:rPr>
                <w:sz w:val="20"/>
                <w:sz w:val="20"/>
              </w:rPr>
            </w:pPr>
            <w:r>
              <w:rPr>
                <w:sz w:val="20"/>
              </w:rPr>
              <w:t>оказание им помощи при получении и оплате услуг</w:t>
            </w:r>
            <w:r/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6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"/>
        </w:numPr>
        <w:tabs>
          <w:tab w:val="left" w:pos="1593" w:leader="none"/>
          <w:tab w:val="left" w:pos="1594" w:leader="none"/>
          <w:tab w:val="left" w:pos="2761" w:leader="none"/>
          <w:tab w:val="left" w:pos="3782" w:leader="none"/>
          <w:tab w:val="left" w:pos="4097" w:leader="none"/>
          <w:tab w:val="left" w:pos="5462" w:leader="none"/>
          <w:tab w:val="left" w:pos="5680" w:leader="none"/>
          <w:tab w:val="left" w:pos="6040" w:leader="none"/>
          <w:tab w:val="left" w:pos="7275" w:leader="none"/>
          <w:tab w:val="left" w:pos="7712" w:leader="none"/>
          <w:tab w:val="left" w:pos="9487" w:leader="none"/>
          <w:tab w:val="left" w:pos="9716" w:leader="none"/>
        </w:tabs>
        <w:spacing w:before="269" w:after="0"/>
        <w:ind w:left="392" w:right="568" w:hanging="507"/>
        <w:jc w:val="left"/>
        <w:rPr>
          <w:sz w:val="28"/>
          <w:sz w:val="28"/>
        </w:rPr>
      </w:pPr>
      <w:r>
        <w:rPr>
          <w:sz w:val="28"/>
        </w:rPr>
        <w:t>Оценка</w:t>
        <w:tab/>
        <w:t>частного</w:t>
        <w:tab/>
        <w:t>показателя</w:t>
        <w:tab/>
        <w:tab/>
        <w:t>«Возможность</w:t>
        <w:tab/>
        <w:t>пользования</w:t>
        <w:tab/>
      </w:r>
      <w:r>
        <w:rPr>
          <w:spacing w:val="-4"/>
          <w:sz w:val="28"/>
        </w:rPr>
        <w:t xml:space="preserve">услугами </w:t>
      </w:r>
      <w:r>
        <w:rPr>
          <w:sz w:val="28"/>
        </w:rPr>
        <w:t>санитарно-гигиенических</w:t>
        <w:tab/>
        <w:t>помещений</w:t>
        <w:tab/>
        <w:t>на</w:t>
        <w:tab/>
        <w:t>объекте</w:t>
        <w:tab/>
        <w:t>потребительского</w:t>
        <w:tab/>
        <w:tab/>
      </w:r>
      <w:r>
        <w:rPr>
          <w:spacing w:val="-4"/>
          <w:sz w:val="28"/>
        </w:rPr>
        <w:t>рынка»</w:t>
      </w:r>
      <w:r/>
    </w:p>
    <w:p>
      <w:pPr>
        <w:pStyle w:val="Style15"/>
        <w:tabs>
          <w:tab w:val="left" w:pos="1030" w:leader="none"/>
          <w:tab w:val="left" w:pos="2515" w:leader="none"/>
          <w:tab w:val="left" w:pos="2862" w:leader="none"/>
          <w:tab w:val="left" w:pos="4584" w:leader="none"/>
          <w:tab w:val="left" w:pos="5616" w:leader="none"/>
          <w:tab w:val="left" w:pos="7233" w:leader="none"/>
          <w:tab w:val="left" w:pos="8929" w:leader="none"/>
          <w:tab w:val="left" w:pos="9593" w:leader="none"/>
        </w:tabs>
        <w:spacing w:lineRule="auto" w:line="240" w:before="67" w:after="0"/>
        <w:ind w:left="392" w:right="566" w:hanging="0"/>
      </w:pPr>
      <w:r>
        <w:rPr/>
        <w:t>для</w:t>
        <w:tab/>
        <w:t>инвалидов</w:t>
        <w:tab/>
        <w:t>с</w:t>
        <w:tab/>
        <w:t>нарушением</w:t>
        <w:tab/>
        <w:t>зрения</w:t>
        <w:tab/>
        <w:t>(показатель</w:t>
        <w:tab/>
        <w:t>оценивается</w:t>
        <w:tab/>
        <w:t>при</w:t>
        <w:tab/>
      </w:r>
      <w:r>
        <w:rPr>
          <w:spacing w:val="-4"/>
        </w:rPr>
        <w:t xml:space="preserve">наличии </w:t>
      </w:r>
      <w:r>
        <w:rPr/>
        <w:t>на объекте санитарно-гигиенических помещений для</w:t>
      </w:r>
      <w:r>
        <w:rPr>
          <w:spacing w:val="-5"/>
        </w:rPr>
        <w:t xml:space="preserve"> </w:t>
      </w:r>
      <w:r>
        <w:rPr/>
        <w:t>посетителей).</w:t>
      </w:r>
      <w:r/>
    </w:p>
    <w:p>
      <w:pPr>
        <w:pStyle w:val="Style15"/>
        <w:spacing w:before="3" w:after="0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4"/>
        </w:rPr>
      </w:r>
      <w:r/>
    </w:p>
    <w:tbl>
      <w:tblPr>
        <w:tblStyle w:val="TableNormal"/>
        <w:tblW w:w="10362" w:type="dxa"/>
        <w:jc w:val="left"/>
        <w:tblInd w:w="3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96"/>
        <w:gridCol w:w="3922"/>
        <w:gridCol w:w="2744"/>
      </w:tblGrid>
      <w:tr>
        <w:trPr>
          <w:trHeight w:val="23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55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230" w:hRule="atLeast"/>
        </w:trPr>
        <w:tc>
          <w:tcPr>
            <w:tcW w:w="10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4701" w:right="4694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407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в санузел</w:t>
            </w:r>
            <w:r/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тактильная маркировка санузла</w:t>
            </w:r>
            <w:r/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83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4701" w:right="4694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92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Сопровождение инвалида по зрению</w:t>
            </w:r>
            <w:r/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46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 входит сопровождение инвалидов по зрению и оказание им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помощи</w:t>
            </w:r>
            <w:r/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83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pStyle w:val="Style15"/>
        <w:spacing w:before="65" w:after="0"/>
        <w:ind w:left="6663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8</w:t>
      </w:r>
      <w:r/>
    </w:p>
    <w:p>
      <w:pPr>
        <w:pStyle w:val="Style15"/>
        <w:spacing w:before="163" w:after="0"/>
        <w:ind w:left="6941" w:right="871" w:hanging="183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Методическим рекомендациям по оценке доступности</w:t>
      </w:r>
      <w:r/>
    </w:p>
    <w:p>
      <w:pPr>
        <w:pStyle w:val="Style15"/>
        <w:spacing w:before="2" w:after="0"/>
        <w:ind w:left="6151" w:right="929" w:hanging="992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9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1"/>
        </w:numPr>
        <w:tabs>
          <w:tab w:val="left" w:pos="1526" w:leader="none"/>
        </w:tabs>
        <w:spacing w:before="1" w:after="0"/>
        <w:ind w:left="392" w:right="560" w:hanging="425"/>
        <w:jc w:val="both"/>
        <w:rPr>
          <w:sz w:val="28"/>
          <w:sz w:val="28"/>
        </w:rPr>
      </w:pPr>
      <w:r>
        <w:rPr>
          <w:sz w:val="28"/>
        </w:rPr>
        <w:t>Оценка  частного  показателя   «Доступность   территории,  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рынка» для инвалидов с ментальными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</w:t>
      </w:r>
      <w:r/>
    </w:p>
    <w:p>
      <w:pPr>
        <w:pStyle w:val="Style15"/>
        <w:spacing w:before="7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10250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40"/>
        <w:gridCol w:w="4075"/>
        <w:gridCol w:w="1935"/>
      </w:tblGrid>
      <w:tr>
        <w:trPr>
          <w:trHeight w:val="460" w:hRule="atLeast"/>
        </w:trPr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463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321" w:hanging="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408" w:right="395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Условие</w:t>
            </w:r>
            <w:r/>
          </w:p>
          <w:p>
            <w:pPr>
              <w:pStyle w:val="TableParagraph"/>
              <w:spacing w:lineRule="exact" w:line="216"/>
              <w:ind w:left="408" w:right="398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доступности</w:t>
            </w:r>
            <w:r/>
          </w:p>
        </w:tc>
      </w:tr>
      <w:tr>
        <w:trPr>
          <w:trHeight w:val="1151" w:hRule="atLeast"/>
        </w:trPr>
        <w:tc>
          <w:tcPr>
            <w:tcW w:w="4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714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на территорию/ территория/ вход в здание/коридоры/холлы</w:t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214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входах, выходах, направлении движения при продвижении по территории, прилегающей к объекту,</w:t>
            </w:r>
            <w:r/>
          </w:p>
          <w:p>
            <w:pPr>
              <w:pStyle w:val="TableParagraph"/>
              <w:spacing w:lineRule="atLeast" w:line="230"/>
              <w:ind w:left="110" w:right="109" w:hanging="0"/>
              <w:rPr>
                <w:sz w:val="20"/>
                <w:sz w:val="20"/>
              </w:rPr>
            </w:pPr>
            <w:r>
              <w:rPr>
                <w:sz w:val="20"/>
              </w:rPr>
              <w:t>в виде табличек, указателей, световых табло и т.п.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532" w:hanging="0"/>
              <w:rPr>
                <w:sz w:val="20"/>
                <w:sz w:val="20"/>
              </w:rPr>
            </w:pPr>
            <w:r>
              <w:rPr>
                <w:sz w:val="20"/>
              </w:rPr>
              <w:t xml:space="preserve">наличие, </w:t>
            </w:r>
            <w:r>
              <w:rPr>
                <w:w w:val="95"/>
                <w:sz w:val="20"/>
              </w:rPr>
              <w:t>присутствие</w:t>
            </w:r>
            <w:r/>
          </w:p>
          <w:p>
            <w:pPr>
              <w:pStyle w:val="TableParagraph"/>
              <w:ind w:left="110" w:right="532" w:hanging="0"/>
              <w:rPr>
                <w:sz w:val="20"/>
                <w:sz w:val="20"/>
              </w:rPr>
            </w:pPr>
            <w:r>
              <w:rPr>
                <w:sz w:val="20"/>
              </w:rPr>
              <w:t>формата «Easy Read»</w:t>
            </w:r>
            <w:r/>
          </w:p>
        </w:tc>
      </w:tr>
      <w:tr>
        <w:trPr>
          <w:trHeight w:val="1149" w:hRule="atLeast"/>
        </w:trPr>
        <w:tc>
          <w:tcPr>
            <w:tcW w:w="42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214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входах, выходах, направлении движения при продвижении по зданию, в котором находится объект,</w:t>
            </w:r>
            <w:r/>
          </w:p>
          <w:p>
            <w:pPr>
              <w:pStyle w:val="TableParagraph"/>
              <w:spacing w:lineRule="exact" w:line="230"/>
              <w:ind w:left="110" w:right="109" w:hanging="0"/>
              <w:rPr>
                <w:sz w:val="20"/>
                <w:sz w:val="20"/>
              </w:rPr>
            </w:pPr>
            <w:r>
              <w:rPr>
                <w:sz w:val="20"/>
              </w:rPr>
              <w:t>в виде табличек, указателей, световых табло и т.п.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532" w:hanging="0"/>
              <w:rPr>
                <w:sz w:val="20"/>
                <w:sz w:val="20"/>
              </w:rPr>
            </w:pPr>
            <w:r>
              <w:rPr>
                <w:sz w:val="20"/>
              </w:rPr>
              <w:t xml:space="preserve">наличие, </w:t>
            </w:r>
            <w:r>
              <w:rPr>
                <w:w w:val="95"/>
                <w:sz w:val="20"/>
              </w:rPr>
              <w:t>присутствие</w:t>
            </w:r>
            <w:r/>
          </w:p>
          <w:p>
            <w:pPr>
              <w:pStyle w:val="TableParagraph"/>
              <w:ind w:left="110" w:right="532" w:hanging="0"/>
              <w:rPr>
                <w:sz w:val="20"/>
                <w:sz w:val="20"/>
              </w:rPr>
            </w:pPr>
            <w:r>
              <w:rPr>
                <w:sz w:val="20"/>
              </w:rPr>
              <w:t>формата «Easy Read»</w:t>
            </w:r>
            <w:r/>
          </w:p>
        </w:tc>
      </w:tr>
      <w:tr>
        <w:trPr>
          <w:trHeight w:val="918" w:hRule="atLeast"/>
        </w:trPr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об опасности и чрезвычайных ситуациях</w:t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09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об опасности в виде световых сигналов</w:t>
            </w:r>
            <w:r/>
          </w:p>
          <w:p>
            <w:pPr>
              <w:pStyle w:val="TableParagraph"/>
              <w:spacing w:lineRule="exact" w:line="228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об аварийных выходах в виде световых табличек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532" w:hanging="0"/>
              <w:rPr>
                <w:sz w:val="20"/>
                <w:sz w:val="20"/>
              </w:rPr>
            </w:pPr>
            <w:r>
              <w:rPr>
                <w:sz w:val="20"/>
              </w:rPr>
              <w:t xml:space="preserve">наличие, </w:t>
            </w:r>
            <w:r>
              <w:rPr>
                <w:w w:val="95"/>
                <w:sz w:val="20"/>
              </w:rPr>
              <w:t>присутствие</w:t>
            </w:r>
            <w:r/>
          </w:p>
          <w:p>
            <w:pPr>
              <w:pStyle w:val="TableParagraph"/>
              <w:spacing w:lineRule="exact" w:line="228"/>
              <w:ind w:left="110" w:right="532" w:hanging="0"/>
              <w:rPr>
                <w:sz w:val="20"/>
                <w:sz w:val="20"/>
              </w:rPr>
            </w:pPr>
            <w:r>
              <w:rPr>
                <w:sz w:val="20"/>
              </w:rPr>
              <w:t>формата «Easy Read»</w:t>
            </w:r>
            <w:r/>
          </w:p>
        </w:tc>
      </w:tr>
      <w:tr>
        <w:trPr>
          <w:trHeight w:val="1850" w:hRule="atLeast"/>
        </w:trPr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Стойка информации на входе в здание</w:t>
            </w:r>
            <w:r/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57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 которого входит сопровождение инвалидов c ментальными нарушениями и оказание им помощи при получении и оплате товаров и услуг</w:t>
            </w:r>
            <w:r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pStyle w:val="Style15"/>
        <w:spacing w:before="6" w:after="0"/>
        <w:rPr>
          <w:sz w:val="25"/>
          <w:sz w:val="25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5"/>
        </w:rPr>
      </w:r>
      <w:r/>
    </w:p>
    <w:p>
      <w:pPr>
        <w:pStyle w:val="ListParagraph"/>
        <w:numPr>
          <w:ilvl w:val="0"/>
          <w:numId w:val="1"/>
        </w:numPr>
        <w:tabs>
          <w:tab w:val="left" w:pos="1685" w:leader="none"/>
        </w:tabs>
        <w:ind w:left="392" w:right="567" w:hanging="425"/>
        <w:jc w:val="both"/>
        <w:rPr>
          <w:sz w:val="28"/>
          <w:sz w:val="28"/>
        </w:rPr>
      </w:pPr>
      <w:r>
        <w:rPr>
          <w:sz w:val="28"/>
        </w:rPr>
        <w:t>Оценка частного показателя «Доступность входа на объект потребительского  рынка  и  возможность   продвижения   в   залах   обслуживания на объекте потребительского рынка» для инвалидов с ментальными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нарушениями</w:t>
      </w:r>
      <w:r/>
    </w:p>
    <w:p>
      <w:pPr>
        <w:pStyle w:val="Style15"/>
        <w:spacing w:before="8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tbl>
      <w:tblPr>
        <w:tblStyle w:val="TableNormal"/>
        <w:tblW w:w="10167" w:type="dxa"/>
        <w:jc w:val="left"/>
        <w:tblInd w:w="4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42"/>
        <w:gridCol w:w="3524"/>
        <w:gridCol w:w="2501"/>
      </w:tblGrid>
      <w:tr>
        <w:trPr>
          <w:trHeight w:val="458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15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37" w:right="426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</w:t>
            </w:r>
            <w:r/>
          </w:p>
          <w:p>
            <w:pPr>
              <w:pStyle w:val="TableParagraph"/>
              <w:spacing w:lineRule="exact" w:line="215"/>
              <w:ind w:left="436" w:right="426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элемента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29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230" w:hRule="atLeast"/>
        </w:trPr>
        <w:tc>
          <w:tcPr>
            <w:tcW w:w="10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4605" w:right="4595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1152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08" w:right="757" w:hanging="0"/>
              <w:rPr>
                <w:sz w:val="20"/>
                <w:sz w:val="20"/>
              </w:rPr>
            </w:pPr>
            <w:r>
              <w:rPr>
                <w:sz w:val="20"/>
              </w:rPr>
              <w:t>Вход на объект/ залы обслуживания на объекте потребительского рынка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327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 входах, выходах, направлении движения при продвижении по залам</w:t>
            </w:r>
            <w:r/>
          </w:p>
          <w:p>
            <w:pPr>
              <w:pStyle w:val="TableParagraph"/>
              <w:spacing w:lineRule="exact" w:line="23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обслуживания в виде табличек, указателей, световых табло и т.п.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1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присутствие формата «Easy Read»</w:t>
            </w:r>
            <w:r/>
          </w:p>
        </w:tc>
      </w:tr>
      <w:tr>
        <w:trPr>
          <w:trHeight w:val="918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Информация об опасности и чрезвычайных ситуациях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46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об опасности в виде световых сигналов</w:t>
            </w:r>
            <w:r/>
          </w:p>
          <w:p>
            <w:pPr>
              <w:pStyle w:val="TableParagraph"/>
              <w:spacing w:lineRule="exact" w:line="228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 об аварийных выходах в виде световых табличек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1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присутствие формата «Easy Read»</w:t>
            </w:r>
            <w:r/>
          </w:p>
        </w:tc>
      </w:tr>
      <w:tr>
        <w:trPr>
          <w:trHeight w:val="921" w:hRule="atLeast"/>
        </w:trPr>
        <w:tc>
          <w:tcPr>
            <w:tcW w:w="4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0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Санузел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9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визуальная информация</w:t>
            </w:r>
            <w:r/>
          </w:p>
          <w:p>
            <w:pPr>
              <w:pStyle w:val="TableParagraph"/>
              <w:spacing w:lineRule="exact" w:line="229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o направлении движения в виде</w:t>
            </w:r>
            <w:r/>
          </w:p>
          <w:p>
            <w:pPr>
              <w:pStyle w:val="TableParagraph"/>
              <w:spacing w:lineRule="atLeast" w:line="230" w:before="1" w:after="0"/>
              <w:ind w:left="110" w:right="173" w:hanging="0"/>
              <w:rPr>
                <w:sz w:val="20"/>
                <w:sz w:val="20"/>
              </w:rPr>
            </w:pPr>
            <w:r>
              <w:rPr>
                <w:sz w:val="20"/>
              </w:rPr>
              <w:t>табличек, указателей, световых табло и т.п.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присутствие формата «Easy Read»</w:t>
            </w:r>
            <w:r/>
          </w:p>
        </w:tc>
      </w:tr>
      <w:tr>
        <w:trPr>
          <w:trHeight w:val="2529" w:hRule="atLeast"/>
        </w:trPr>
        <w:tc>
          <w:tcPr>
            <w:tcW w:w="41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универсальная (семейная) санитарная</w:t>
            </w:r>
            <w:r/>
          </w:p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кабина (для крупных торговых</w:t>
            </w:r>
            <w:r/>
          </w:p>
          <w:p>
            <w:pPr>
              <w:pStyle w:val="TableParagraph"/>
              <w:spacing w:before="1" w:after="0"/>
              <w:ind w:left="110" w:right="162" w:hanging="0"/>
              <w:rPr>
                <w:sz w:val="20"/>
                <w:sz w:val="20"/>
              </w:rPr>
            </w:pPr>
            <w:r>
              <w:rPr>
                <w:sz w:val="20"/>
              </w:rPr>
              <w:t>объектов торговой площадью от 3000 кв. м – в городской и от 650 кв. м –</w:t>
            </w:r>
            <w:r/>
          </w:p>
          <w:p>
            <w:pPr>
              <w:pStyle w:val="TableParagraph"/>
              <w:ind w:left="110" w:right="327" w:hanging="0"/>
              <w:rPr>
                <w:sz w:val="20"/>
                <w:sz w:val="20"/>
              </w:rPr>
            </w:pPr>
            <w:r>
              <w:rPr>
                <w:sz w:val="20"/>
              </w:rPr>
              <w:t>в сельской местности, построенных или реконструированных после</w:t>
            </w:r>
            <w:r/>
          </w:p>
          <w:p>
            <w:pPr>
              <w:pStyle w:val="TableParagraph"/>
              <w:ind w:left="110" w:right="224" w:hanging="0"/>
              <w:rPr>
                <w:sz w:val="20"/>
                <w:sz w:val="20"/>
              </w:rPr>
            </w:pPr>
            <w:r>
              <w:rPr>
                <w:sz w:val="20"/>
              </w:rPr>
              <w:t>1 июля 2016 г., а также для торговых объектов торговой площадью от 400 кв. м, построенных после 1 июля 2016 г.)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1"/>
              <w:ind w:left="4605" w:right="4595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1151" w:hRule="atLeast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Сопровождение инвалида с ментальными</w:t>
            </w:r>
            <w:r/>
          </w:p>
          <w:p>
            <w:pPr>
              <w:pStyle w:val="TableParagraph"/>
              <w:ind w:left="108" w:hanging="0"/>
              <w:rPr>
                <w:sz w:val="20"/>
                <w:sz w:val="20"/>
              </w:rPr>
            </w:pPr>
            <w:r>
              <w:rPr>
                <w:sz w:val="20"/>
              </w:rPr>
              <w:t>нарушениями на объекте</w:t>
            </w:r>
            <w:r/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инструкции</w:t>
            </w:r>
            <w:r/>
          </w:p>
          <w:p>
            <w:pPr>
              <w:pStyle w:val="TableParagraph"/>
              <w:spacing w:lineRule="atLeast" w:line="230"/>
              <w:ind w:left="110" w:right="453" w:hanging="0"/>
              <w:rPr>
                <w:sz w:val="20"/>
                <w:sz w:val="20"/>
              </w:rPr>
            </w:pPr>
            <w:r>
              <w:rPr>
                <w:sz w:val="20"/>
              </w:rPr>
              <w:t>которого входит сопровождение инвалидов и оказание им помощи при получении и оплате товаров и услуг</w:t>
            </w:r>
            <w:r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pStyle w:val="Style15"/>
        <w:rPr>
          <w:sz w:val="17"/>
          <w:sz w:val="1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17"/>
        </w:rPr>
      </w:r>
      <w:r/>
    </w:p>
    <w:p>
      <w:pPr>
        <w:pStyle w:val="ListParagraph"/>
        <w:numPr>
          <w:ilvl w:val="0"/>
          <w:numId w:val="1"/>
        </w:numPr>
        <w:tabs>
          <w:tab w:val="left" w:pos="1440" w:leader="none"/>
        </w:tabs>
        <w:spacing w:before="89" w:after="0"/>
        <w:ind w:left="392" w:right="566" w:hanging="425"/>
        <w:rPr>
          <w:sz w:val="28"/>
          <w:sz w:val="28"/>
        </w:rPr>
      </w:pPr>
      <w:r>
        <w:rPr>
          <w:sz w:val="28"/>
        </w:rPr>
        <w:t>Оценка частного показателя «Возможность получения услуги на объекте потребительского рынка» для инвалидов с ментальными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нарушениями</w:t>
      </w:r>
      <w:r/>
    </w:p>
    <w:p>
      <w:pPr>
        <w:pStyle w:val="Style15"/>
        <w:spacing w:before="7" w:after="0"/>
        <w:rPr>
          <w:sz w:val="26"/>
          <w:sz w:val="26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6"/>
        </w:rPr>
      </w:r>
      <w:r/>
    </w:p>
    <w:tbl>
      <w:tblPr>
        <w:tblStyle w:val="TableNormal"/>
        <w:tblW w:w="10244" w:type="dxa"/>
        <w:jc w:val="left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69"/>
        <w:gridCol w:w="3807"/>
        <w:gridCol w:w="2368"/>
      </w:tblGrid>
      <w:tr>
        <w:trPr>
          <w:trHeight w:val="414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545" w:hanging="0"/>
              <w:rPr>
                <w:sz w:val="18"/>
                <w:sz w:val="18"/>
              </w:rPr>
            </w:pPr>
            <w:r>
              <w:rPr>
                <w:sz w:val="18"/>
              </w:rPr>
              <w:t>Наименование оцениваемого элемента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357" w:hanging="0"/>
              <w:rPr>
                <w:sz w:val="18"/>
                <w:sz w:val="18"/>
              </w:rPr>
            </w:pPr>
            <w:r>
              <w:rPr>
                <w:sz w:val="18"/>
              </w:rPr>
              <w:t>Характеристика оцениваемого элемента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353" w:hanging="0"/>
              <w:rPr>
                <w:sz w:val="18"/>
                <w:sz w:val="18"/>
              </w:rPr>
            </w:pPr>
            <w:r>
              <w:rPr>
                <w:sz w:val="18"/>
              </w:rPr>
              <w:t>Условие доступности</w:t>
            </w:r>
            <w:r/>
          </w:p>
        </w:tc>
      </w:tr>
      <w:tr>
        <w:trPr>
          <w:trHeight w:val="206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6"/>
              <w:ind w:left="3757" w:right="3745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Объекты розничной торговли</w:t>
            </w:r>
            <w:r/>
          </w:p>
        </w:tc>
      </w:tr>
      <w:tr>
        <w:trPr>
          <w:trHeight w:val="208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8"/>
              <w:ind w:left="3757" w:right="3744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Вариант 1</w:t>
            </w:r>
            <w:r/>
          </w:p>
        </w:tc>
      </w:tr>
      <w:tr>
        <w:trPr>
          <w:trHeight w:val="827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10" w:hanging="0"/>
              <w:rPr>
                <w:sz w:val="18"/>
                <w:sz w:val="18"/>
              </w:rPr>
            </w:pPr>
            <w:r>
              <w:rPr>
                <w:sz w:val="18"/>
              </w:rPr>
              <w:t>Информация о предлагаемых товарах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171" w:hanging="0"/>
              <w:rPr>
                <w:sz w:val="18"/>
                <w:sz w:val="18"/>
              </w:rPr>
            </w:pPr>
            <w:r>
              <w:rPr>
                <w:sz w:val="18"/>
              </w:rPr>
              <w:t>визуальная информация о предлагаемых товарах, их цене, составе, скидках, акциях и т.п. в виде ценников, плакатов, табличек,</w:t>
            </w:r>
            <w:r/>
          </w:p>
          <w:p>
            <w:pPr>
              <w:pStyle w:val="TableParagraph"/>
              <w:spacing w:lineRule="exact" w:line="191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рекламных буклетов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57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наличие, присутствие формата «Easy Read»</w:t>
            </w:r>
            <w:r/>
          </w:p>
        </w:tc>
      </w:tr>
      <w:tr>
        <w:trPr>
          <w:trHeight w:val="62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10" w:hanging="0"/>
              <w:rPr>
                <w:sz w:val="18"/>
                <w:sz w:val="18"/>
              </w:rPr>
            </w:pPr>
            <w:r>
              <w:rPr>
                <w:sz w:val="18"/>
              </w:rPr>
              <w:t>Информация о правилах обслуживания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визуальная информация о правилах</w:t>
            </w:r>
            <w:r/>
          </w:p>
          <w:p>
            <w:pPr>
              <w:pStyle w:val="TableParagraph"/>
              <w:spacing w:lineRule="exact" w:line="206" w:before="3" w:after="0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обслуживания в виде табличек, плакатов, брошюр и т.п.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57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наличие, присутствие формата «Easy Read»</w:t>
            </w:r>
            <w:r/>
          </w:p>
        </w:tc>
      </w:tr>
      <w:tr>
        <w:trPr>
          <w:trHeight w:val="62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542" w:hanging="0"/>
              <w:rPr>
                <w:sz w:val="18"/>
                <w:sz w:val="18"/>
              </w:rPr>
            </w:pPr>
            <w:r>
              <w:rPr>
                <w:sz w:val="18"/>
              </w:rPr>
              <w:t>Информация о месте расположения товаров в магазине самообслуживания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479" w:hanging="0"/>
              <w:rPr>
                <w:sz w:val="18"/>
                <w:sz w:val="18"/>
              </w:rPr>
            </w:pPr>
            <w:r>
              <w:rPr>
                <w:sz w:val="18"/>
              </w:rPr>
              <w:t>визуальная информация о месте расположения товаров в виде указателей,</w:t>
            </w:r>
            <w:r/>
          </w:p>
          <w:p>
            <w:pPr>
              <w:pStyle w:val="TableParagraph"/>
              <w:spacing w:lineRule="exact" w:line="192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плакатов, табличек, рекламных буклетов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57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наличие, присутствие формата «Easy Read»</w:t>
            </w:r>
            <w:r/>
          </w:p>
        </w:tc>
      </w:tr>
      <w:tr>
        <w:trPr>
          <w:trHeight w:val="205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6"/>
              <w:ind w:left="3757" w:right="3744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Вариант 2</w:t>
            </w:r>
            <w:r/>
          </w:p>
        </w:tc>
      </w:tr>
      <w:tr>
        <w:trPr>
          <w:trHeight w:val="828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56" w:hanging="0"/>
              <w:rPr>
                <w:sz w:val="18"/>
                <w:sz w:val="18"/>
              </w:rPr>
            </w:pPr>
            <w:r>
              <w:rPr>
                <w:sz w:val="18"/>
              </w:rPr>
              <w:t>Помощь инвалиду с ментальными нарушениями на объекте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171" w:hanging="0"/>
              <w:rPr>
                <w:sz w:val="18"/>
                <w:sz w:val="18"/>
              </w:rPr>
            </w:pPr>
            <w:r>
              <w:rPr>
                <w:sz w:val="18"/>
              </w:rPr>
              <w:t>персонал, в должностные инструкции которого входит сопровождение инвалидов и оказание им помощи при выборе и оплате</w:t>
            </w:r>
            <w:r/>
          </w:p>
          <w:p>
            <w:pPr>
              <w:pStyle w:val="TableParagraph"/>
              <w:spacing w:lineRule="exact" w:line="191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товара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</w:t>
            </w:r>
            <w:r/>
          </w:p>
        </w:tc>
      </w:tr>
      <w:tr>
        <w:trPr>
          <w:trHeight w:val="208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8"/>
              <w:ind w:left="3757" w:right="3746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Объекты общественного питания</w:t>
            </w:r>
            <w:r/>
          </w:p>
        </w:tc>
      </w:tr>
      <w:tr>
        <w:trPr>
          <w:trHeight w:val="205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6"/>
              <w:ind w:left="3757" w:right="3744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Вариант 1</w:t>
            </w:r>
            <w:r/>
          </w:p>
        </w:tc>
      </w:tr>
      <w:tr>
        <w:trPr>
          <w:trHeight w:val="827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10" w:hanging="0"/>
              <w:rPr>
                <w:sz w:val="18"/>
                <w:sz w:val="18"/>
              </w:rPr>
            </w:pPr>
            <w:r>
              <w:rPr>
                <w:sz w:val="18"/>
              </w:rPr>
              <w:t>Информация о предлагаемых блюдах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визуальная информация о предлагаемых</w:t>
            </w:r>
            <w:r/>
          </w:p>
          <w:p>
            <w:pPr>
              <w:pStyle w:val="TableParagraph"/>
              <w:spacing w:lineRule="exact" w:line="207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блюдах, их цене, составе, скидках, акциях и</w:t>
            </w:r>
            <w:r/>
          </w:p>
          <w:p>
            <w:pPr>
              <w:pStyle w:val="TableParagraph"/>
              <w:spacing w:lineRule="exact" w:line="206" w:before="5" w:after="0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т.п. в виде меню, плакатов, табличек, рекламных буклетов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57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наличие, присутствие формата «Easy Read»</w:t>
            </w:r>
            <w:r/>
          </w:p>
        </w:tc>
      </w:tr>
      <w:tr>
        <w:trPr>
          <w:trHeight w:val="62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10" w:hanging="0"/>
              <w:rPr>
                <w:sz w:val="18"/>
                <w:sz w:val="18"/>
              </w:rPr>
            </w:pPr>
            <w:r>
              <w:rPr>
                <w:sz w:val="18"/>
              </w:rPr>
              <w:t>Информация о правилах обслуживания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визуальная информация о правилах</w:t>
            </w:r>
            <w:r/>
          </w:p>
          <w:p>
            <w:pPr>
              <w:pStyle w:val="TableParagraph"/>
              <w:spacing w:lineRule="exact" w:line="208" w:before="1" w:after="0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обслуживания в виде табличек, плакатов, брошюр и т.п.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57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наличие, присутствие формата «Easy Read»</w:t>
            </w:r>
            <w:r/>
          </w:p>
        </w:tc>
      </w:tr>
      <w:tr>
        <w:trPr>
          <w:trHeight w:val="205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6"/>
              <w:ind w:left="3757" w:right="3744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Вариант 2</w:t>
            </w:r>
            <w:r/>
          </w:p>
        </w:tc>
      </w:tr>
      <w:tr>
        <w:trPr>
          <w:trHeight w:val="827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56" w:hanging="0"/>
              <w:rPr>
                <w:sz w:val="18"/>
                <w:sz w:val="18"/>
              </w:rPr>
            </w:pPr>
            <w:r>
              <w:rPr>
                <w:sz w:val="18"/>
              </w:rPr>
              <w:t>Помощь инвалиду с ментальными нарушениями на объекте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171" w:hanging="0"/>
              <w:rPr>
                <w:sz w:val="18"/>
                <w:sz w:val="18"/>
              </w:rPr>
            </w:pPr>
            <w:r>
              <w:rPr>
                <w:sz w:val="18"/>
              </w:rPr>
              <w:t>персонал, в должностные инструкции которого входит сопровождение инвалидов и оказание им помощи при выборе и оплате</w:t>
            </w:r>
            <w:r/>
          </w:p>
          <w:p>
            <w:pPr>
              <w:pStyle w:val="TableParagraph"/>
              <w:spacing w:lineRule="exact" w:line="190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блюд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4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</w:t>
            </w:r>
            <w:r/>
          </w:p>
        </w:tc>
      </w:tr>
      <w:tr>
        <w:trPr>
          <w:trHeight w:val="208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8"/>
              <w:ind w:left="3757" w:right="3747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Объекты бытового обслуживания</w:t>
            </w:r>
            <w:r/>
          </w:p>
        </w:tc>
      </w:tr>
      <w:tr>
        <w:trPr>
          <w:trHeight w:val="206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6"/>
              <w:ind w:left="3757" w:right="3744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Вариант 1</w:t>
            </w:r>
            <w:r/>
          </w:p>
        </w:tc>
      </w:tr>
      <w:tr>
        <w:trPr>
          <w:trHeight w:val="830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2"/>
              <w:ind w:left="110" w:hanging="0"/>
              <w:rPr>
                <w:sz w:val="18"/>
                <w:sz w:val="18"/>
              </w:rPr>
            </w:pPr>
            <w:r>
              <w:rPr>
                <w:sz w:val="18"/>
              </w:rPr>
              <w:t>Информация о предлагаемых услугах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визуальная информация о предлагаемых услугах, их цене, скидках, акциях и т.п. в виде</w:t>
            </w:r>
            <w:r/>
          </w:p>
          <w:p>
            <w:pPr>
              <w:pStyle w:val="TableParagraph"/>
              <w:spacing w:lineRule="exact" w:line="206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прейскуранта, плакатов, табличек, рекламных буклетов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108" w:right="557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наличие, присутствие формата «Easy Read»</w:t>
            </w:r>
            <w:r/>
          </w:p>
        </w:tc>
      </w:tr>
    </w:tbl>
    <w:tbl>
      <w:tblPr>
        <w:tblStyle w:val="TableNormal"/>
        <w:tblW w:w="10244" w:type="dxa"/>
        <w:jc w:val="left"/>
        <w:tblInd w:w="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69"/>
        <w:gridCol w:w="3807"/>
        <w:gridCol w:w="2368"/>
      </w:tblGrid>
      <w:tr>
        <w:trPr>
          <w:trHeight w:val="62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99"/>
              <w:ind w:left="110" w:hanging="0"/>
              <w:rPr>
                <w:sz w:val="18"/>
                <w:sz w:val="18"/>
              </w:rPr>
            </w:pPr>
            <w:r>
              <w:rPr>
                <w:sz w:val="18"/>
              </w:rPr>
              <w:t>Информация о правилах обслуживания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98"/>
              <w:ind w:left="107" w:hanging="0"/>
              <w:rPr>
                <w:sz w:val="18"/>
                <w:sz w:val="18"/>
              </w:rPr>
            </w:pPr>
            <w:r>
              <w:rPr>
                <w:sz w:val="18"/>
              </w:rPr>
              <w:t>визуальная информация о правилах</w:t>
            </w:r>
            <w:r/>
          </w:p>
          <w:p>
            <w:pPr>
              <w:pStyle w:val="TableParagraph"/>
              <w:spacing w:lineRule="exact" w:line="206" w:before="3" w:after="0"/>
              <w:ind w:left="107" w:hanging="0"/>
              <w:rPr>
                <w:sz w:val="18"/>
                <w:sz w:val="18"/>
              </w:rPr>
            </w:pPr>
            <w:r>
              <w:rPr>
                <w:sz w:val="18"/>
              </w:rPr>
              <w:t>обслуживания в виде табличек, плакатов, брошюр и т.п.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наличие, присутствие формата «Easy Read»</w:t>
            </w:r>
            <w:r/>
          </w:p>
        </w:tc>
      </w:tr>
      <w:tr>
        <w:trPr>
          <w:trHeight w:val="208" w:hRule="atLeast"/>
        </w:trPr>
        <w:tc>
          <w:tcPr>
            <w:tcW w:w="10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8"/>
              <w:ind w:left="3757" w:right="3744" w:hanging="0"/>
              <w:jc w:val="center"/>
              <w:rPr>
                <w:sz w:val="18"/>
                <w:i/>
                <w:sz w:val="18"/>
                <w:i/>
              </w:rPr>
            </w:pPr>
            <w:r>
              <w:rPr>
                <w:i/>
                <w:sz w:val="18"/>
              </w:rPr>
              <w:t>Вариант 2</w:t>
            </w:r>
            <w:r/>
          </w:p>
        </w:tc>
      </w:tr>
      <w:tr>
        <w:trPr>
          <w:trHeight w:val="971" w:hRule="atLeast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56" w:hanging="0"/>
              <w:rPr>
                <w:sz w:val="18"/>
                <w:sz w:val="18"/>
              </w:rPr>
            </w:pPr>
            <w:r>
              <w:rPr>
                <w:sz w:val="18"/>
              </w:rPr>
              <w:t>Помощь инвалиду с ментальными нарушениями на объекте</w:t>
            </w:r>
            <w:r/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07" w:hanging="0"/>
              <w:rPr>
                <w:sz w:val="18"/>
                <w:sz w:val="18"/>
              </w:rPr>
            </w:pPr>
            <w:r>
              <w:rPr>
                <w:sz w:val="18"/>
              </w:rPr>
              <w:t>персонал, в должностные инструкции которого входит сопровождение инвалидов и оказание им помощи при получении и оплате услуг</w:t>
            </w:r>
            <w:r/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96"/>
              <w:ind w:left="108" w:hanging="0"/>
              <w:rPr>
                <w:sz w:val="18"/>
                <w:sz w:val="18"/>
              </w:rPr>
            </w:pPr>
            <w:r>
              <w:rPr>
                <w:sz w:val="18"/>
              </w:rPr>
              <w:t>наличие</w:t>
            </w:r>
            <w:r/>
          </w:p>
        </w:tc>
      </w:tr>
    </w:tbl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196"/>
        <w:rPr>
          <w:sz w:val="18"/>
          <w:sz w:val="18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18"/>
        </w:rPr>
      </w:r>
      <w:r/>
    </w:p>
    <w:p>
      <w:pPr>
        <w:pStyle w:val="Style15"/>
        <w:spacing w:before="65" w:after="0"/>
        <w:ind w:left="6663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9</w:t>
      </w:r>
      <w:r/>
    </w:p>
    <w:p>
      <w:pPr>
        <w:pStyle w:val="Style15"/>
        <w:spacing w:before="163" w:after="0"/>
        <w:ind w:left="6941" w:right="871" w:hanging="183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Методическим рекомендациям по оценке доступности</w:t>
      </w:r>
      <w:r/>
    </w:p>
    <w:p>
      <w:pPr>
        <w:pStyle w:val="Style15"/>
        <w:spacing w:before="2" w:after="0"/>
        <w:ind w:left="6151" w:right="929" w:hanging="992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для инвалидов объектов и услуг торговли, общественного питания и бытового обслуживания</w:t>
      </w:r>
      <w:r/>
    </w:p>
    <w:p>
      <w:pPr>
        <w:pStyle w:val="Style15"/>
        <w:spacing w:before="9" w:after="0"/>
        <w:rPr>
          <w:sz w:val="27"/>
          <w:sz w:val="27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7"/>
        </w:rPr>
      </w:r>
      <w:r/>
    </w:p>
    <w:p>
      <w:pPr>
        <w:pStyle w:val="Style15"/>
        <w:tabs>
          <w:tab w:val="left" w:pos="1607" w:leader="none"/>
          <w:tab w:val="left" w:pos="2788" w:leader="none"/>
          <w:tab w:val="left" w:pos="4072" w:leader="none"/>
          <w:tab w:val="left" w:pos="5809" w:leader="none"/>
          <w:tab w:val="left" w:pos="7608" w:leader="none"/>
          <w:tab w:val="left" w:pos="8313" w:leader="none"/>
          <w:tab w:val="left" w:pos="9872" w:leader="none"/>
        </w:tabs>
        <w:spacing w:before="1" w:after="0"/>
        <w:ind w:left="392" w:right="564" w:firstLine="708"/>
      </w:pPr>
      <w:r>
        <w:rPr/>
        <w:t>1.</w:t>
        <w:tab/>
        <w:t>Оценка</w:t>
        <w:tab/>
        <w:t>частных</w:t>
        <w:tab/>
        <w:t>показателей</w:t>
        <w:tab/>
        <w:t>доступности</w:t>
        <w:tab/>
        <w:t>для</w:t>
        <w:tab/>
        <w:t>инвалидов</w:t>
        <w:tab/>
      </w:r>
      <w:r>
        <w:rPr>
          <w:spacing w:val="-5"/>
        </w:rPr>
        <w:t xml:space="preserve">услуг, </w:t>
      </w:r>
      <w:r>
        <w:rPr/>
        <w:t>предоставляемых объектом потребительского</w:t>
      </w:r>
      <w:r>
        <w:rPr>
          <w:spacing w:val="1"/>
        </w:rPr>
        <w:t xml:space="preserve"> </w:t>
      </w:r>
      <w:r>
        <w:rPr/>
        <w:t>рынка</w:t>
      </w:r>
      <w:r/>
    </w:p>
    <w:p>
      <w:pPr>
        <w:pStyle w:val="Style15"/>
        <w:spacing w:before="8" w:after="0"/>
        <w:rPr>
          <w:sz w:val="24"/>
          <w:sz w:val="24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4"/>
        </w:rPr>
      </w:r>
      <w:r/>
    </w:p>
    <w:tbl>
      <w:tblPr>
        <w:tblStyle w:val="TableNormal"/>
        <w:tblW w:w="10240" w:type="dxa"/>
        <w:jc w:val="left"/>
        <w:tblInd w:w="3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36"/>
        <w:gridCol w:w="3698"/>
        <w:gridCol w:w="2906"/>
      </w:tblGrid>
      <w:tr>
        <w:trPr>
          <w:trHeight w:val="458" w:hRule="atLeast"/>
        </w:trPr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63" w:hanging="0"/>
              <w:rPr>
                <w:sz w:val="20"/>
                <w:sz w:val="20"/>
              </w:rPr>
            </w:pPr>
            <w:r>
              <w:rPr>
                <w:sz w:val="20"/>
              </w:rPr>
              <w:t>Наименование оцениваемого элемента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31" w:hanging="0"/>
              <w:rPr>
                <w:sz w:val="20"/>
                <w:sz w:val="20"/>
              </w:rPr>
            </w:pPr>
            <w:r>
              <w:rPr>
                <w:sz w:val="20"/>
              </w:rPr>
              <w:t>Характеристика оцениваемого элемента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530" w:hanging="0"/>
              <w:rPr>
                <w:sz w:val="20"/>
                <w:sz w:val="20"/>
              </w:rPr>
            </w:pPr>
            <w:r>
              <w:rPr>
                <w:sz w:val="20"/>
              </w:rPr>
              <w:t>Условие доступности</w:t>
            </w:r>
            <w:r/>
          </w:p>
        </w:tc>
      </w:tr>
      <w:tr>
        <w:trPr>
          <w:trHeight w:val="229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right="1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Объекты розничной торговли</w:t>
            </w:r>
            <w:r/>
          </w:p>
        </w:tc>
      </w:tr>
      <w:tr>
        <w:trPr>
          <w:trHeight w:val="230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right="1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Доставка товаров на дом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прием заказа по телефону</w:t>
            </w:r>
            <w:r/>
          </w:p>
        </w:tc>
        <w:tc>
          <w:tcPr>
            <w:tcW w:w="2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10" w:right="508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по крайней мере, одного из элементов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прием заказа по интернету</w:t>
            </w:r>
            <w:r/>
          </w:p>
        </w:tc>
        <w:tc>
          <w:tcPr>
            <w:tcW w:w="29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доставка товара на дом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right="1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229" w:hRule="atLeast"/>
        </w:trPr>
        <w:tc>
          <w:tcPr>
            <w:tcW w:w="3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27" w:hanging="0"/>
              <w:rPr>
                <w:sz w:val="20"/>
                <w:sz w:val="20"/>
              </w:rPr>
            </w:pPr>
            <w:r>
              <w:rPr>
                <w:sz w:val="20"/>
              </w:rPr>
              <w:t>Возможность купить товар у входа на объект с использованием кнопки вызова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кнопка вызова персонала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921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240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обязанности/ инструкции которого входит принятие заказа у инвалида у входа, вынос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/>
          </w:p>
          <w:p>
            <w:pPr>
              <w:pStyle w:val="TableParagraph"/>
              <w:spacing w:lineRule="exact" w:line="217"/>
              <w:ind w:left="110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>продажа товара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right="102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 общественного питания</w:t>
            </w:r>
            <w:r/>
          </w:p>
        </w:tc>
      </w:tr>
      <w:tr>
        <w:trPr>
          <w:trHeight w:val="230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right="1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Доступность услуги объекта общественного питания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прием заказа по телефону</w:t>
            </w:r>
            <w:r/>
          </w:p>
        </w:tc>
        <w:tc>
          <w:tcPr>
            <w:tcW w:w="2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по крайней мере,</w:t>
            </w:r>
            <w:r/>
          </w:p>
          <w:p>
            <w:pPr>
              <w:pStyle w:val="TableParagraph"/>
              <w:spacing w:lineRule="exact" w:line="22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одного из элементов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прием заказа по интернету</w:t>
            </w:r>
            <w:r/>
          </w:p>
        </w:tc>
        <w:tc>
          <w:tcPr>
            <w:tcW w:w="29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460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доставка кулинарной продукции и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готовых блюд на дом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right="1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Возможность купить готовые и упакованные блюда у входа на объект с использованием кнопки вызова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кнопка вызова персонала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918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обязанности/ инструкции которого входит принятие</w:t>
            </w:r>
            <w:r/>
          </w:p>
          <w:p>
            <w:pPr>
              <w:pStyle w:val="TableParagraph"/>
              <w:spacing w:lineRule="exact" w:line="23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заказа у инвалида у входа, вынос и продажа упакованных готовых блюд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35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2"/>
              <w:ind w:left="110" w:right="1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 бытового обслуживания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Доступность услуги объекта бытового обслуживания населения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1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прием заказа по телефону</w:t>
            </w:r>
            <w:r/>
          </w:p>
        </w:tc>
        <w:tc>
          <w:tcPr>
            <w:tcW w:w="2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по крайней мере,</w:t>
            </w:r>
            <w:r/>
          </w:p>
          <w:p>
            <w:pPr>
              <w:pStyle w:val="TableParagraph"/>
              <w:spacing w:lineRule="exact" w:line="22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одного из элементов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прием заказа по интернету</w:t>
            </w:r>
            <w:r/>
          </w:p>
        </w:tc>
        <w:tc>
          <w:tcPr>
            <w:tcW w:w="29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460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выезд персонала на дом к инвалиду для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оказания услуги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460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right="109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Приемные пункты химчисток, прачечных, объекты, предоставляющие услуги по ремонту и пошиву обуви, одежды,</w:t>
            </w:r>
            <w:r/>
          </w:p>
          <w:p>
            <w:pPr>
              <w:pStyle w:val="TableParagraph"/>
              <w:spacing w:lineRule="exact" w:line="217"/>
              <w:ind w:left="110" w:right="99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ремонту бытовой техники</w:t>
            </w:r>
            <w:r/>
          </w:p>
        </w:tc>
      </w:tr>
      <w:tr>
        <w:trPr>
          <w:trHeight w:val="230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right="1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1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05" w:hanging="0"/>
              <w:rPr>
                <w:sz w:val="20"/>
                <w:sz w:val="20"/>
              </w:rPr>
            </w:pPr>
            <w:r>
              <w:rPr>
                <w:sz w:val="20"/>
              </w:rPr>
              <w:t>Доступность услуги приемных пунктов, химчисток, прачечных,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услуги по ремонту и пошиву обуви, одежды, ремонту бытовой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прием заказа по телефону</w:t>
            </w:r>
            <w:r/>
          </w:p>
        </w:tc>
        <w:tc>
          <w:tcPr>
            <w:tcW w:w="2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наличие, по крайней мере,</w:t>
            </w:r>
            <w:r/>
          </w:p>
          <w:p>
            <w:pPr>
              <w:pStyle w:val="TableParagraph"/>
              <w:spacing w:lineRule="exact" w:line="22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одного из элементов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прием заказа по интернету</w:t>
            </w:r>
            <w:r/>
          </w:p>
        </w:tc>
        <w:tc>
          <w:tcPr>
            <w:tcW w:w="29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460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выезд персонала на дом к инвалиду для</w:t>
            </w:r>
            <w:r/>
          </w:p>
          <w:p>
            <w:pPr>
              <w:pStyle w:val="TableParagraph"/>
              <w:spacing w:lineRule="exact" w:line="217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оказания услуги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230" w:hRule="atLeast"/>
        </w:trPr>
        <w:tc>
          <w:tcPr>
            <w:tcW w:w="10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right="101" w:hanging="0"/>
              <w:jc w:val="center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Вариант 2</w:t>
            </w:r>
            <w:r/>
          </w:p>
        </w:tc>
      </w:tr>
      <w:tr>
        <w:trPr>
          <w:trHeight w:val="230" w:hRule="atLeast"/>
        </w:trPr>
        <w:tc>
          <w:tcPr>
            <w:tcW w:w="3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27" w:hanging="0"/>
              <w:rPr>
                <w:sz w:val="20"/>
                <w:sz w:val="20"/>
              </w:rPr>
            </w:pPr>
            <w:r>
              <w:rPr>
                <w:sz w:val="20"/>
              </w:rPr>
              <w:t>Возможность получить услугу у входа на объект с использованием кнопки вызова</w:t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кнопка вызова персонала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  <w:tr>
        <w:trPr>
          <w:trHeight w:val="919" w:hRule="atLeast"/>
        </w:trPr>
        <w:tc>
          <w:tcPr>
            <w:tcW w:w="3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19" w:hanging="0"/>
              <w:rPr>
                <w:sz w:val="20"/>
                <w:sz w:val="20"/>
              </w:rPr>
            </w:pPr>
            <w:r>
              <w:rPr>
                <w:sz w:val="20"/>
              </w:rPr>
              <w:t>персонал, в должностные обязанности/ инструкции которого входит принятие заказа у инвалида у входа на объект или</w:t>
            </w:r>
            <w:r/>
          </w:p>
          <w:p>
            <w:pPr>
              <w:pStyle w:val="TableParagraph"/>
              <w:spacing w:lineRule="exact" w:line="216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вынос ему готового заказа</w:t>
            </w:r>
            <w:r/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наличие</w:t>
            </w:r>
            <w:r/>
          </w:p>
        </w:tc>
      </w:tr>
    </w:tbl>
    <w:p>
      <w:pPr>
        <w:pStyle w:val="Style15"/>
        <w:spacing w:before="77" w:after="0"/>
        <w:ind w:left="11131" w:right="42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№ 2</w:t>
      </w:r>
      <w:r/>
    </w:p>
    <w:p>
      <w:pPr>
        <w:pStyle w:val="Style15"/>
        <w:tabs>
          <w:tab w:val="left" w:pos="13770" w:leader="none"/>
          <w:tab w:val="left" w:pos="14738" w:leader="none"/>
        </w:tabs>
        <w:spacing w:before="163" w:after="0"/>
        <w:ind w:left="11132" w:right="425" w:hanging="0"/>
        <w:jc w:val="center"/>
      </w:pPr>
      <w:r>
        <w:rPr/>
        <w:t>к приказу Минпромторга России от</w:t>
        <mc:AlternateContent>
          <mc:Choice Requires="wpg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7811770</wp:posOffset>
                </wp:positionH>
                <wp:positionV relativeFrom="paragraph">
                  <wp:posOffset>236220</wp:posOffset>
                </wp:positionV>
                <wp:extent cx="2664460" cy="252095"/>
                <wp:effectExtent l="0" t="0" r="0" b="0"/>
                <wp:wrapNone/>
                <wp:docPr id="4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25164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85080" y="0"/>
                            <a:ext cx="1078920" cy="17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0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73080"/>
                            <a:ext cx="1798200" cy="17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615.1pt;margin-top:18.6pt;width:209.75pt;height:19.8pt" coordorigin="12302,372" coordsize="4195,396">
                <v:rect id="shape_0" ID="Picture 11" stroked="f" style="position:absolute;left:14798;top:372;width:1698;height:280;mso-position-horizontal-relative:page">
                  <v:imagedata r:id="rId10" o:detectmouseclick="t"/>
                  <w10:wrap type="none"/>
                  <v:stroke color="#3465a4" joinstyle="round" endcap="flat"/>
                </v:rect>
                <v:rect id="shape_0" ID="Picture 10" stroked="f" style="position:absolute;left:12302;top:487;width:2831;height:280;mso-position-horizontal-relative:page">
                  <v:imagedata r:id="rId11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u w:val="single"/>
        </w:rPr>
        <w:t xml:space="preserve"> </w:t>
        <w:tab/>
      </w:r>
      <w:r>
        <w:rPr/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Style15"/>
        <w:spacing w:before="9" w:after="0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1"/>
        <w:spacing w:lineRule="exact" w:line="322" w:before="89" w:after="0"/>
        <w:ind w:left="1484" w:right="425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Перечень рекомендаций по обеспечению доступности для инвалидов объектов и услуг торговли</w:t>
      </w:r>
      <w:r/>
    </w:p>
    <w:p>
      <w:pPr>
        <w:pStyle w:val="Normal"/>
        <w:ind w:left="1098" w:right="743" w:hanging="9"/>
        <w:jc w:val="center"/>
        <w:rPr>
          <w:sz w:val="28"/>
          <w:b/>
          <w:sz w:val="28"/>
          <w:b/>
        </w:rPr>
      </w:pPr>
      <w:r>
        <w:rPr>
          <w:b/>
          <w:smallCaps/>
          <w:w w:val="101"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>в</w:t>
      </w:r>
      <w:r>
        <w:rPr>
          <w:b/>
          <w:spacing w:val="-2"/>
          <w:sz w:val="28"/>
        </w:rPr>
        <w:t>и</w:t>
      </w:r>
      <w:r>
        <w:rPr>
          <w:b/>
          <w:sz w:val="28"/>
        </w:rPr>
        <w:t>си</w:t>
      </w:r>
      <w:r>
        <w:rPr>
          <w:b/>
          <w:spacing w:val="-3"/>
          <w:sz w:val="28"/>
        </w:rPr>
        <w:t>м</w:t>
      </w:r>
      <w:r>
        <w:rPr>
          <w:b/>
          <w:sz w:val="28"/>
        </w:rPr>
        <w:t>ос</w:t>
      </w:r>
      <w:r>
        <w:rPr>
          <w:b/>
          <w:spacing w:val="1"/>
          <w:sz w:val="28"/>
        </w:rPr>
        <w:t>т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и</w:t>
      </w:r>
      <w:r>
        <w:rPr>
          <w:b/>
          <w:sz w:val="28"/>
        </w:rPr>
        <w:t>х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ти</w:t>
      </w:r>
      <w:r>
        <w:rPr>
          <w:b/>
          <w:spacing w:val="-2"/>
          <w:sz w:val="28"/>
        </w:rPr>
        <w:t>п</w:t>
      </w:r>
      <w:r>
        <w:rPr>
          <w:b/>
          <w:sz w:val="28"/>
        </w:rPr>
        <w:t>а,</w:t>
      </w:r>
      <w:r>
        <w:rPr>
          <w:b/>
          <w:spacing w:val="-1"/>
          <w:sz w:val="28"/>
        </w:rPr>
        <w:t xml:space="preserve"> </w:t>
      </w:r>
      <w:r>
        <w:rPr>
          <w:b/>
          <w:spacing w:val="-3"/>
          <w:sz w:val="28"/>
        </w:rPr>
        <w:t>р</w:t>
      </w:r>
      <w:r>
        <w:rPr>
          <w:b/>
          <w:sz w:val="28"/>
        </w:rPr>
        <w:t>аз</w:t>
      </w:r>
      <w:r>
        <w:rPr>
          <w:b/>
          <w:spacing w:val="-2"/>
          <w:sz w:val="28"/>
        </w:rPr>
        <w:t>м</w:t>
      </w:r>
      <w:r>
        <w:rPr>
          <w:b/>
          <w:sz w:val="28"/>
        </w:rPr>
        <w:t>ера,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>с</w:t>
      </w:r>
      <w:r>
        <w:rPr>
          <w:b/>
          <w:sz w:val="28"/>
        </w:rPr>
        <w:t>ло</w:t>
      </w:r>
      <w:r>
        <w:rPr>
          <w:b/>
          <w:spacing w:val="-1"/>
          <w:sz w:val="28"/>
        </w:rPr>
        <w:t>в</w:t>
      </w:r>
      <w:r>
        <w:rPr>
          <w:b/>
          <w:spacing w:val="-2"/>
          <w:sz w:val="28"/>
        </w:rPr>
        <w:t>и</w:t>
      </w:r>
      <w:r>
        <w:rPr>
          <w:b/>
          <w:sz w:val="28"/>
        </w:rPr>
        <w:t>й</w:t>
      </w:r>
      <w:r>
        <w:rPr>
          <w:b/>
          <w:spacing w:val="-1"/>
          <w:sz w:val="28"/>
        </w:rPr>
        <w:t xml:space="preserve"> ра</w:t>
      </w:r>
      <w:r>
        <w:rPr>
          <w:b/>
          <w:spacing w:val="-2"/>
          <w:sz w:val="28"/>
        </w:rPr>
        <w:t>з</w:t>
      </w:r>
      <w:r>
        <w:rPr>
          <w:b/>
          <w:spacing w:val="-1"/>
          <w:sz w:val="28"/>
        </w:rPr>
        <w:t>м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>щ</w:t>
      </w:r>
      <w:r>
        <w:rPr>
          <w:b/>
          <w:sz w:val="28"/>
        </w:rPr>
        <w:t>ен</w:t>
      </w:r>
      <w:r>
        <w:rPr>
          <w:b/>
          <w:spacing w:val="-2"/>
          <w:sz w:val="28"/>
        </w:rPr>
        <w:t>и</w:t>
      </w:r>
      <w:r>
        <w:rPr>
          <w:b/>
          <w:sz w:val="28"/>
        </w:rPr>
        <w:t>я,</w:t>
      </w:r>
      <w:r>
        <w:rPr>
          <w:b/>
          <w:spacing w:val="-2"/>
          <w:sz w:val="28"/>
        </w:rPr>
        <w:t xml:space="preserve"> п</w:t>
      </w:r>
      <w:r>
        <w:rPr>
          <w:b/>
          <w:sz w:val="28"/>
        </w:rPr>
        <w:t>ер</w:t>
      </w:r>
      <w:r>
        <w:rPr>
          <w:b/>
          <w:spacing w:val="-1"/>
          <w:sz w:val="28"/>
        </w:rPr>
        <w:t>и</w:t>
      </w:r>
      <w:r>
        <w:rPr>
          <w:b/>
          <w:sz w:val="28"/>
        </w:rPr>
        <w:t xml:space="preserve">ода </w:t>
      </w:r>
      <w:r>
        <w:rPr>
          <w:b/>
          <w:spacing w:val="-1"/>
          <w:sz w:val="28"/>
        </w:rPr>
        <w:t>вво</w:t>
      </w:r>
      <w:r>
        <w:rPr>
          <w:b/>
          <w:spacing w:val="-3"/>
          <w:sz w:val="28"/>
        </w:rPr>
        <w:t>д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э</w:t>
      </w:r>
      <w:r>
        <w:rPr>
          <w:b/>
          <w:spacing w:val="-1"/>
          <w:sz w:val="28"/>
        </w:rPr>
        <w:t>к</w:t>
      </w:r>
      <w:r>
        <w:rPr>
          <w:b/>
          <w:sz w:val="28"/>
        </w:rPr>
        <w:t>спл</w:t>
      </w:r>
      <w:r>
        <w:rPr>
          <w:b/>
          <w:spacing w:val="-2"/>
          <w:sz w:val="28"/>
        </w:rPr>
        <w:t>у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>т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>цию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pacing w:val="1"/>
          <w:sz w:val="28"/>
        </w:rPr>
        <w:t>т</w:t>
      </w:r>
      <w:r>
        <w:rPr>
          <w:b/>
          <w:spacing w:val="-2"/>
          <w:sz w:val="28"/>
        </w:rPr>
        <w:t>о</w:t>
      </w:r>
      <w:r>
        <w:rPr>
          <w:b/>
          <w:sz w:val="28"/>
        </w:rPr>
        <w:t xml:space="preserve">м числе </w:t>
      </w:r>
      <w:r>
        <w:rPr>
          <w:b/>
          <w:spacing w:val="-4"/>
          <w:sz w:val="28"/>
        </w:rPr>
        <w:t>п</w:t>
      </w:r>
      <w:r>
        <w:rPr>
          <w:b/>
          <w:sz w:val="28"/>
        </w:rPr>
        <w:t>ос</w:t>
      </w:r>
      <w:r>
        <w:rPr>
          <w:b/>
          <w:spacing w:val="-2"/>
          <w:sz w:val="28"/>
        </w:rPr>
        <w:t>л</w:t>
      </w:r>
      <w:r>
        <w:rPr>
          <w:b/>
          <w:sz w:val="28"/>
        </w:rPr>
        <w:t xml:space="preserve">е </w:t>
      </w:r>
      <w:r>
        <w:rPr>
          <w:b/>
          <w:spacing w:val="-1"/>
          <w:sz w:val="28"/>
        </w:rPr>
        <w:t>рек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>н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>тр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>кци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к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>пи</w:t>
      </w:r>
      <w:r>
        <w:rPr>
          <w:b/>
          <w:spacing w:val="-2"/>
          <w:sz w:val="28"/>
        </w:rPr>
        <w:t>т</w:t>
      </w:r>
      <w:r>
        <w:rPr>
          <w:b/>
          <w:sz w:val="28"/>
        </w:rPr>
        <w:t>аль</w:t>
      </w:r>
      <w:r>
        <w:rPr>
          <w:b/>
          <w:spacing w:val="-4"/>
          <w:sz w:val="28"/>
        </w:rPr>
        <w:t>н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>г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ре</w:t>
      </w:r>
      <w:r>
        <w:rPr>
          <w:b/>
          <w:spacing w:val="-3"/>
          <w:sz w:val="28"/>
        </w:rPr>
        <w:t>м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н</w:t>
      </w:r>
      <w:r>
        <w:rPr>
          <w:b/>
          <w:spacing w:val="1"/>
          <w:sz w:val="28"/>
        </w:rPr>
        <w:t>т</w:t>
      </w:r>
      <w:r>
        <w:rPr>
          <w:b/>
          <w:sz w:val="28"/>
        </w:rPr>
        <w:t>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</w:t>
      </w:r>
      <w:r>
        <w:rPr>
          <w:b/>
          <w:spacing w:val="-3"/>
          <w:sz w:val="28"/>
        </w:rPr>
        <w:t>р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>к</w:t>
      </w:r>
      <w:r>
        <w:rPr>
          <w:b/>
          <w:spacing w:val="1"/>
          <w:sz w:val="28"/>
        </w:rPr>
        <w:t>т</w:t>
      </w:r>
      <w:r>
        <w:rPr>
          <w:b/>
          <w:sz w:val="28"/>
        </w:rPr>
        <w:t>е</w:t>
      </w:r>
      <w:r>
        <w:rPr>
          <w:b/>
          <w:spacing w:val="-3"/>
          <w:sz w:val="28"/>
        </w:rPr>
        <w:t>р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н</w:t>
      </w:r>
      <w:r>
        <w:rPr>
          <w:b/>
          <w:sz w:val="28"/>
        </w:rPr>
        <w:t>ас</w:t>
      </w:r>
      <w:r>
        <w:rPr>
          <w:b/>
          <w:spacing w:val="-3"/>
          <w:sz w:val="28"/>
        </w:rPr>
        <w:t>е</w:t>
      </w:r>
      <w:r>
        <w:rPr>
          <w:b/>
          <w:sz w:val="28"/>
        </w:rPr>
        <w:t>лен</w:t>
      </w:r>
      <w:r>
        <w:rPr>
          <w:b/>
          <w:spacing w:val="-2"/>
          <w:sz w:val="28"/>
        </w:rPr>
        <w:t>н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>г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п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>нк</w:t>
      </w:r>
      <w:r>
        <w:rPr>
          <w:b/>
          <w:spacing w:val="-2"/>
          <w:sz w:val="28"/>
        </w:rPr>
        <w:t>т</w:t>
      </w:r>
      <w:r>
        <w:rPr>
          <w:b/>
          <w:sz w:val="28"/>
        </w:rPr>
        <w:t>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к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>т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>р</w:t>
      </w:r>
      <w:r>
        <w:rPr>
          <w:b/>
          <w:sz w:val="28"/>
        </w:rPr>
        <w:t xml:space="preserve">ом </w:t>
      </w:r>
      <w:r>
        <w:rPr>
          <w:b/>
          <w:spacing w:val="-3"/>
          <w:sz w:val="28"/>
        </w:rPr>
        <w:t>р</w:t>
      </w:r>
      <w:r>
        <w:rPr>
          <w:b/>
          <w:sz w:val="28"/>
        </w:rPr>
        <w:t>асп</w:t>
      </w:r>
      <w:r>
        <w:rPr>
          <w:b/>
          <w:spacing w:val="-2"/>
          <w:sz w:val="28"/>
        </w:rPr>
        <w:t>ол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>ж</w:t>
      </w:r>
      <w:r>
        <w:rPr>
          <w:b/>
          <w:sz w:val="28"/>
        </w:rPr>
        <w:t>ен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</w:t>
      </w:r>
      <w:r>
        <w:rPr>
          <w:b/>
          <w:spacing w:val="-4"/>
          <w:sz w:val="28"/>
        </w:rPr>
        <w:t>к</w:t>
      </w:r>
      <w:r>
        <w:rPr>
          <w:b/>
          <w:spacing w:val="1"/>
          <w:sz w:val="28"/>
        </w:rPr>
        <w:t>т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9"/>
          <w:sz w:val="28"/>
        </w:rPr>
        <w:t>г</w:t>
      </w:r>
      <w:r>
        <w:rPr>
          <w:b/>
          <w:sz w:val="28"/>
        </w:rPr>
        <w:t>о о</w:t>
      </w:r>
      <w:r>
        <w:rPr>
          <w:b/>
          <w:spacing w:val="1"/>
          <w:sz w:val="28"/>
        </w:rPr>
        <w:t>т</w:t>
      </w:r>
      <w:r>
        <w:rPr>
          <w:b/>
          <w:spacing w:val="-4"/>
          <w:sz w:val="28"/>
        </w:rPr>
        <w:t>н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>ш</w:t>
      </w:r>
      <w:r>
        <w:rPr>
          <w:b/>
          <w:sz w:val="28"/>
        </w:rPr>
        <w:t>ен</w:t>
      </w:r>
      <w:r>
        <w:rPr>
          <w:b/>
          <w:spacing w:val="-2"/>
          <w:sz w:val="28"/>
        </w:rPr>
        <w:t>и</w:t>
      </w:r>
      <w:r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б</w:t>
      </w:r>
      <w:r>
        <w:rPr>
          <w:b/>
          <w:sz w:val="28"/>
        </w:rPr>
        <w:t>ъе</w:t>
      </w:r>
      <w:r>
        <w:rPr>
          <w:b/>
          <w:spacing w:val="-4"/>
          <w:sz w:val="28"/>
        </w:rPr>
        <w:t>к</w:t>
      </w:r>
      <w:r>
        <w:rPr>
          <w:b/>
          <w:spacing w:val="1"/>
          <w:sz w:val="28"/>
        </w:rPr>
        <w:t>т</w:t>
      </w:r>
      <w:r>
        <w:rPr>
          <w:b/>
          <w:spacing w:val="-2"/>
          <w:sz w:val="28"/>
        </w:rPr>
        <w:t>а</w:t>
      </w:r>
      <w:r>
        <w:rPr>
          <w:b/>
          <w:sz w:val="28"/>
        </w:rPr>
        <w:t xml:space="preserve">м </w:t>
      </w:r>
      <w:r>
        <w:rPr>
          <w:b/>
          <w:spacing w:val="-1"/>
          <w:sz w:val="28"/>
        </w:rPr>
        <w:t>к</w:t>
      </w:r>
      <w:r>
        <w:rPr>
          <w:b/>
          <w:spacing w:val="-3"/>
          <w:sz w:val="28"/>
        </w:rPr>
        <w:t>у</w:t>
      </w:r>
      <w:r>
        <w:rPr>
          <w:b/>
          <w:sz w:val="28"/>
        </w:rPr>
        <w:t>л</w:t>
      </w:r>
      <w:r>
        <w:rPr>
          <w:b/>
          <w:spacing w:val="-3"/>
          <w:sz w:val="28"/>
        </w:rPr>
        <w:t>ь</w:t>
      </w:r>
      <w:r>
        <w:rPr>
          <w:b/>
          <w:spacing w:val="1"/>
          <w:sz w:val="28"/>
        </w:rPr>
        <w:t>т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>р</w:t>
      </w:r>
      <w:r>
        <w:rPr>
          <w:b/>
          <w:spacing w:val="-4"/>
          <w:sz w:val="28"/>
        </w:rPr>
        <w:t>н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>г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н</w:t>
      </w:r>
      <w:r>
        <w:rPr>
          <w:b/>
          <w:sz w:val="28"/>
        </w:rPr>
        <w:t>ас</w:t>
      </w:r>
      <w:r>
        <w:rPr>
          <w:b/>
          <w:spacing w:val="-2"/>
          <w:sz w:val="28"/>
        </w:rPr>
        <w:t>л</w:t>
      </w:r>
      <w:r>
        <w:rPr>
          <w:b/>
          <w:sz w:val="28"/>
        </w:rPr>
        <w:t>ед</w:t>
      </w:r>
      <w:r>
        <w:rPr>
          <w:b/>
          <w:spacing w:val="-2"/>
          <w:sz w:val="28"/>
        </w:rPr>
        <w:t>и</w:t>
      </w:r>
      <w:r>
        <w:rPr>
          <w:b/>
          <w:sz w:val="28"/>
        </w:rPr>
        <w:t>я</w:t>
      </w:r>
      <w:r/>
    </w:p>
    <w:p>
      <w:pPr>
        <w:pStyle w:val="Style15"/>
        <w:spacing w:before="2" w:after="1"/>
        <w:rPr>
          <w:sz w:val="26"/>
          <w:b/>
          <w:sz w:val="26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6"/>
        </w:rPr>
      </w:r>
      <w:r/>
    </w:p>
    <w:tbl>
      <w:tblPr>
        <w:tblStyle w:val="TableNormal"/>
        <w:tblW w:w="14429" w:type="dxa"/>
        <w:jc w:val="left"/>
        <w:tblInd w:w="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7"/>
        <w:gridCol w:w="3443"/>
        <w:gridCol w:w="801"/>
        <w:gridCol w:w="609"/>
        <w:gridCol w:w="658"/>
        <w:gridCol w:w="726"/>
        <w:gridCol w:w="727"/>
        <w:gridCol w:w="668"/>
        <w:gridCol w:w="3"/>
        <w:gridCol w:w="764"/>
        <w:gridCol w:w="2"/>
        <w:gridCol w:w="847"/>
        <w:gridCol w:w="850"/>
        <w:gridCol w:w="3"/>
        <w:gridCol w:w="841"/>
        <w:gridCol w:w="708"/>
        <w:gridCol w:w="849"/>
        <w:gridCol w:w="4"/>
        <w:gridCol w:w="1139"/>
      </w:tblGrid>
      <w:tr>
        <w:trPr>
          <w:trHeight w:val="3400" w:hRule="atLeast"/>
        </w:trPr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before="4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spacing w:lineRule="auto" w:line="228"/>
              <w:ind w:left="104" w:right="184" w:hanging="0"/>
              <w:rPr>
                <w:sz w:val="18"/>
                <w:sz w:val="18"/>
              </w:rPr>
            </w:pPr>
            <w:r>
              <w:rPr>
                <w:sz w:val="18"/>
              </w:rPr>
              <w:t>Пло- щадь торго- вого</w:t>
            </w:r>
            <w:r/>
          </w:p>
          <w:p>
            <w:pPr>
              <w:pStyle w:val="TableParagraph"/>
              <w:spacing w:lineRule="auto" w:line="184" w:before="29" w:after="0"/>
              <w:ind w:left="104" w:right="166" w:hanging="0"/>
              <w:rPr>
                <w:sz w:val="12"/>
                <w:sz w:val="12"/>
              </w:rPr>
            </w:pPr>
            <w:r>
              <w:rPr>
                <w:sz w:val="18"/>
              </w:rPr>
              <w:t xml:space="preserve">объек- </w:t>
            </w:r>
            <w:r>
              <w:rPr>
                <w:position w:val="-5"/>
                <w:sz w:val="18"/>
              </w:rPr>
              <w:t xml:space="preserve">та </w:t>
            </w:r>
            <w:r>
              <w:rPr>
                <w:sz w:val="12"/>
              </w:rPr>
              <w:t>1)</w:t>
            </w:r>
            <w:r/>
          </w:p>
        </w:tc>
        <w:tc>
          <w:tcPr>
            <w:tcW w:w="33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4" w:after="0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28"/>
              <w:ind w:left="1061" w:right="852" w:hanging="183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Доступность объекта для инвалидов </w:t>
            </w:r>
            <w:r>
              <w:rPr>
                <w:sz w:val="18"/>
                <w:vertAlign w:val="superscript"/>
              </w:rPr>
              <w:t>2)</w:t>
            </w:r>
            <w:r/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before="9" w:after="0"/>
              <w:rPr>
                <w:sz w:val="16"/>
                <w:b/>
                <w:sz w:val="1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6"/>
              </w:rPr>
            </w:r>
            <w:r/>
          </w:p>
          <w:p>
            <w:pPr>
              <w:pStyle w:val="TableParagraph"/>
              <w:spacing w:lineRule="auto" w:line="228"/>
              <w:ind w:left="152" w:right="149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Нали- чие пар- ковки для инва- лидов</w:t>
            </w:r>
            <w:r/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28" w:before="139" w:after="0"/>
              <w:ind w:left="114" w:right="108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Доступность входа на объект,</w:t>
            </w:r>
            <w:r/>
          </w:p>
          <w:p>
            <w:pPr>
              <w:pStyle w:val="TableParagraph"/>
              <w:spacing w:lineRule="auto" w:line="228" w:before="3" w:after="0"/>
              <w:ind w:left="300" w:right="292" w:hanging="2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возможность </w:t>
            </w:r>
            <w:r>
              <w:rPr>
                <w:spacing w:val="-1"/>
                <w:sz w:val="18"/>
              </w:rPr>
              <w:t xml:space="preserve">передвижения </w:t>
            </w:r>
            <w:r>
              <w:rPr>
                <w:sz w:val="18"/>
              </w:rPr>
              <w:t>в залах</w:t>
            </w:r>
            <w:r/>
          </w:p>
          <w:p>
            <w:pPr>
              <w:pStyle w:val="TableParagraph"/>
              <w:spacing w:lineRule="auto" w:line="228" w:before="5" w:after="0"/>
              <w:ind w:left="126" w:right="119" w:hanging="2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обслуживания, возможность получения услуги (покупки и </w:t>
            </w:r>
            <w:r>
              <w:rPr>
                <w:spacing w:val="-3"/>
                <w:sz w:val="18"/>
              </w:rPr>
              <w:t xml:space="preserve">оплаты </w:t>
            </w:r>
            <w:r>
              <w:rPr>
                <w:sz w:val="18"/>
              </w:rPr>
              <w:t xml:space="preserve">товара) для инвалидов </w:t>
            </w:r>
            <w:r>
              <w:rPr>
                <w:sz w:val="18"/>
                <w:vertAlign w:val="superscript"/>
              </w:rPr>
              <w:t>2)</w:t>
            </w:r>
            <w:r/>
          </w:p>
        </w:tc>
        <w:tc>
          <w:tcPr>
            <w:tcW w:w="2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28"/>
              <w:ind w:left="285" w:right="272" w:firstLine="187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Доступность входа на объект, </w:t>
            </w:r>
            <w:r>
              <w:rPr>
                <w:spacing w:val="-3"/>
                <w:sz w:val="18"/>
              </w:rPr>
              <w:t xml:space="preserve">возможность </w:t>
            </w:r>
            <w:r>
              <w:rPr>
                <w:sz w:val="18"/>
              </w:rPr>
              <w:t>передвижения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залах</w:t>
            </w:r>
            <w:r/>
          </w:p>
          <w:p>
            <w:pPr>
              <w:pStyle w:val="TableParagraph"/>
              <w:spacing w:lineRule="auto" w:line="228"/>
              <w:ind w:left="198" w:right="165" w:firstLine="432"/>
              <w:rPr>
                <w:sz w:val="18"/>
                <w:sz w:val="18"/>
              </w:rPr>
            </w:pPr>
            <w:r>
              <w:rPr>
                <w:sz w:val="18"/>
              </w:rPr>
              <w:t>обслуживания, возможность получения услуги (покупки и оплаты</w:t>
            </w:r>
            <w:r/>
          </w:p>
          <w:p>
            <w:pPr>
              <w:pStyle w:val="TableParagraph"/>
              <w:spacing w:lineRule="auto" w:line="228"/>
              <w:ind w:left="921" w:right="907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товара) или</w:t>
            </w:r>
            <w:r/>
          </w:p>
          <w:p>
            <w:pPr>
              <w:pStyle w:val="TableParagraph"/>
              <w:spacing w:lineRule="auto" w:line="228"/>
              <w:ind w:left="168" w:right="153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наличие на объекте персонала,</w:t>
            </w:r>
            <w:r/>
          </w:p>
          <w:p>
            <w:pPr>
              <w:pStyle w:val="TableParagraph"/>
              <w:spacing w:lineRule="exact" w:line="199"/>
              <w:ind w:left="168" w:right="154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в должностные</w:t>
            </w:r>
            <w:r/>
          </w:p>
          <w:p>
            <w:pPr>
              <w:pStyle w:val="TableParagraph"/>
              <w:spacing w:lineRule="auto" w:line="228"/>
              <w:ind w:left="174" w:right="160" w:firstLine="2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обязанности/ инструкции которого входит сопровождение и оказание помощи</w:t>
            </w:r>
            <w:r/>
          </w:p>
          <w:p>
            <w:pPr>
              <w:pStyle w:val="TableParagraph"/>
              <w:spacing w:lineRule="exact" w:line="194"/>
              <w:ind w:left="168" w:right="157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при получении услуги для</w:t>
            </w:r>
            <w:r/>
          </w:p>
          <w:p>
            <w:pPr>
              <w:pStyle w:val="TableParagraph"/>
              <w:spacing w:lineRule="exact" w:line="185"/>
              <w:ind w:left="168" w:right="154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инвалидов </w:t>
            </w:r>
            <w:r>
              <w:rPr>
                <w:sz w:val="18"/>
                <w:vertAlign w:val="superscript"/>
              </w:rPr>
              <w:t>2)</w:t>
            </w:r>
            <w:r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before="10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spacing w:lineRule="auto" w:line="228"/>
              <w:ind w:left="223" w:right="210" w:hanging="6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Доступ- ность услуги объекта </w:t>
            </w:r>
            <w:r>
              <w:rPr>
                <w:spacing w:val="-1"/>
                <w:sz w:val="18"/>
              </w:rPr>
              <w:t xml:space="preserve">(наличие </w:t>
            </w:r>
            <w:r>
              <w:rPr>
                <w:sz w:val="18"/>
              </w:rPr>
              <w:t>кнопки вызова</w:t>
            </w:r>
            <w:r/>
          </w:p>
          <w:p>
            <w:pPr>
              <w:pStyle w:val="TableParagraph"/>
              <w:spacing w:lineRule="auto" w:line="228"/>
              <w:ind w:left="147" w:right="133" w:hanging="0"/>
              <w:jc w:val="center"/>
              <w:rPr>
                <w:sz w:val="18"/>
                <w:sz w:val="18"/>
              </w:rPr>
            </w:pPr>
            <w:r>
              <w:rPr>
                <w:spacing w:val="-1"/>
                <w:sz w:val="18"/>
              </w:rPr>
              <w:t xml:space="preserve">персо-нала </w:t>
            </w:r>
            <w:r>
              <w:rPr>
                <w:sz w:val="18"/>
              </w:rPr>
              <w:t>и/или наличие услуги</w:t>
            </w:r>
            <w:r/>
          </w:p>
          <w:p>
            <w:pPr>
              <w:pStyle w:val="TableParagraph"/>
              <w:spacing w:lineRule="auto" w:line="228"/>
              <w:ind w:left="267" w:right="101" w:hanging="152"/>
              <w:rPr>
                <w:sz w:val="18"/>
                <w:sz w:val="18"/>
              </w:rPr>
            </w:pPr>
            <w:r>
              <w:rPr>
                <w:sz w:val="18"/>
              </w:rPr>
              <w:t xml:space="preserve">по </w:t>
            </w:r>
            <w:r>
              <w:rPr>
                <w:spacing w:val="-3"/>
                <w:sz w:val="18"/>
              </w:rPr>
              <w:t xml:space="preserve">доставке </w:t>
            </w:r>
            <w:r>
              <w:rPr>
                <w:sz w:val="18"/>
              </w:rPr>
              <w:t>товаров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дом)</w:t>
            </w:r>
            <w:r/>
          </w:p>
        </w:tc>
      </w:tr>
      <w:tr>
        <w:trPr>
          <w:trHeight w:val="217" w:hRule="atLeast"/>
        </w:trPr>
        <w:tc>
          <w:tcPr>
            <w:tcW w:w="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8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88" w:before="10" w:after="0"/>
              <w:ind w:left="149" w:right="149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К</w:t>
            </w:r>
            <w:r>
              <w:rPr>
                <w:sz w:val="13"/>
              </w:rPr>
              <w:t>3)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88" w:before="10" w:after="0"/>
              <w:ind w:left="177" w:right="177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О</w:t>
            </w:r>
            <w:r>
              <w:rPr>
                <w:sz w:val="13"/>
              </w:rPr>
              <w:t>4)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88" w:before="10" w:after="0"/>
              <w:ind w:left="217" w:right="218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С</w:t>
            </w:r>
            <w:r>
              <w:rPr>
                <w:sz w:val="13"/>
              </w:rPr>
              <w:t>5)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88" w:before="10" w:after="0"/>
              <w:ind w:left="217" w:right="216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Г</w:t>
            </w:r>
            <w:r>
              <w:rPr>
                <w:sz w:val="13"/>
              </w:rPr>
              <w:t>6)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88" w:before="10" w:after="0"/>
              <w:ind w:right="202" w:hanging="0"/>
              <w:jc w:val="right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У</w:t>
            </w:r>
            <w:r>
              <w:rPr>
                <w:sz w:val="13"/>
              </w:rPr>
              <w:t>7)</w:t>
            </w:r>
            <w:r/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98"/>
              <w:ind w:left="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К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98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О</w:t>
            </w:r>
            <w:r/>
          </w:p>
        </w:tc>
        <w:tc>
          <w:tcPr>
            <w:tcW w:w="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98"/>
              <w:ind w:left="357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С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98"/>
              <w:ind w:left="15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Г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98"/>
              <w:ind w:right="340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У</w:t>
            </w:r>
            <w:r/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99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4" w:after="0"/>
              <w:ind w:left="1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2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3</w:t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4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5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6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7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right="278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8</w:t>
            </w:r>
            <w:r/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9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305" w:right="294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10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308" w:right="293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11</w:t>
            </w:r>
            <w:r/>
          </w:p>
        </w:tc>
        <w:tc>
          <w:tcPr>
            <w:tcW w:w="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325" w:hanging="0"/>
              <w:rPr>
                <w:sz w:val="20"/>
                <w:sz w:val="20"/>
              </w:rPr>
            </w:pPr>
            <w:r>
              <w:rPr>
                <w:sz w:val="20"/>
              </w:rPr>
              <w:t>12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237" w:right="223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13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right="310" w:hanging="0"/>
              <w:jc w:val="right"/>
              <w:rPr>
                <w:sz w:val="20"/>
                <w:sz w:val="20"/>
              </w:rPr>
            </w:pPr>
            <w:r>
              <w:rPr>
                <w:sz w:val="20"/>
              </w:rPr>
              <w:t>14</w:t>
            </w:r>
            <w:r/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446" w:right="436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15</w:t>
            </w:r>
            <w:r/>
          </w:p>
        </w:tc>
      </w:tr>
      <w:tr>
        <w:trPr>
          <w:trHeight w:val="1442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2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" w:after="0"/>
              <w:ind w:right="321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ind w:left="107" w:right="365" w:hanging="0"/>
              <w:jc w:val="both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Крупный торговый объект (гипермаркет, универмаг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 др.)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04" w:before="1" w:after="0"/>
              <w:ind w:left="197" w:right="151" w:hanging="43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от 3000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–</w:t>
            </w:r>
            <w:r/>
          </w:p>
          <w:p>
            <w:pPr>
              <w:pStyle w:val="TableParagraph"/>
              <w:spacing w:lineRule="auto" w:line="204" w:before="1" w:after="0"/>
              <w:ind w:left="120" w:right="11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в горо- дах,</w:t>
            </w:r>
            <w:r/>
          </w:p>
          <w:p>
            <w:pPr>
              <w:pStyle w:val="TableParagraph"/>
              <w:spacing w:lineRule="auto" w:line="204"/>
              <w:ind w:left="120" w:right="11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 xml:space="preserve">от 650 </w:t>
            </w:r>
            <w:r>
              <w:rPr>
                <w:spacing w:val="-14"/>
                <w:sz w:val="16"/>
              </w:rPr>
              <w:t xml:space="preserve">– </w:t>
            </w:r>
            <w:r>
              <w:rPr>
                <w:sz w:val="16"/>
              </w:rPr>
              <w:t>в сель- ской мест-</w:t>
            </w:r>
            <w:r/>
          </w:p>
          <w:p>
            <w:pPr>
              <w:pStyle w:val="TableParagraph"/>
              <w:spacing w:lineRule="exact" w:line="144"/>
              <w:ind w:left="119" w:right="11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ности</w:t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91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4" w:after="0"/>
              <w:ind w:right="26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07" w:right="948" w:firstLine="2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</w:t>
            </w:r>
            <w:r/>
          </w:p>
          <w:p>
            <w:pPr>
              <w:pStyle w:val="TableParagraph"/>
              <w:spacing w:lineRule="exact" w:line="23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введенный после капитального ремонта после 1 июля 2016г.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" w:after="0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ind w:left="152" w:right="149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 xml:space="preserve">* </w:t>
            </w:r>
            <w:r>
              <w:rPr>
                <w:sz w:val="13"/>
              </w:rPr>
              <w:t>8)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right="278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429" w:type="dxa"/>
        <w:jc w:val="left"/>
        <w:tblInd w:w="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7"/>
        <w:gridCol w:w="3443"/>
        <w:gridCol w:w="801"/>
        <w:gridCol w:w="609"/>
        <w:gridCol w:w="658"/>
        <w:gridCol w:w="726"/>
        <w:gridCol w:w="727"/>
        <w:gridCol w:w="668"/>
        <w:gridCol w:w="767"/>
        <w:gridCol w:w="849"/>
        <w:gridCol w:w="850"/>
        <w:gridCol w:w="844"/>
        <w:gridCol w:w="708"/>
        <w:gridCol w:w="849"/>
        <w:gridCol w:w="1143"/>
      </w:tblGrid>
      <w:tr>
        <w:trPr>
          <w:trHeight w:val="921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left="93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07" w:right="948" w:firstLine="2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</w:t>
            </w:r>
            <w:r/>
          </w:p>
          <w:p>
            <w:pPr>
              <w:pStyle w:val="TableParagraph"/>
              <w:spacing w:lineRule="exact" w:line="230" w:before="2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введенный после капитального ремонта до 1 июля 2016г.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23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1841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spacing w:before="7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07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Супермаркет (универсам), гастроном и др.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80" w:right="17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от 400 до</w:t>
            </w:r>
            <w:r/>
          </w:p>
          <w:p>
            <w:pPr>
              <w:pStyle w:val="TableParagraph"/>
              <w:spacing w:lineRule="exact" w:line="183"/>
              <w:ind w:left="98" w:right="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3000 – в</w:t>
            </w:r>
            <w:r/>
          </w:p>
          <w:p>
            <w:pPr>
              <w:pStyle w:val="TableParagraph"/>
              <w:ind w:left="98" w:right="97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городах, от 400</w:t>
            </w:r>
            <w:r/>
          </w:p>
          <w:p>
            <w:pPr>
              <w:pStyle w:val="TableParagraph"/>
              <w:ind w:left="98" w:right="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до 650 – в сель- ской</w:t>
            </w:r>
            <w:r/>
          </w:p>
          <w:p>
            <w:pPr>
              <w:pStyle w:val="TableParagraph"/>
              <w:spacing w:lineRule="atLeast" w:line="180"/>
              <w:ind w:left="120" w:right="11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местно- сти</w:t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91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4" w:after="0"/>
              <w:ind w:left="93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07" w:right="948" w:firstLine="2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</w:t>
            </w:r>
            <w:r/>
          </w:p>
          <w:p>
            <w:pPr>
              <w:pStyle w:val="TableParagraph"/>
              <w:spacing w:lineRule="exact" w:line="228" w:before="3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введенный после капитального ремонта после 1 июля 2016г.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36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1" w:after="0"/>
              <w:ind w:right="20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10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61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2.1.1.1.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mallCaps/>
                <w:w w:val="88"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"/>
                <w:w w:val="99"/>
                <w:sz w:val="20"/>
              </w:rPr>
              <w:t>зд</w:t>
            </w:r>
            <w:r>
              <w:rPr>
                <w:i/>
                <w:w w:val="99"/>
                <w:sz w:val="20"/>
              </w:rPr>
              <w:t>а</w:t>
            </w:r>
            <w:r>
              <w:rPr>
                <w:i/>
                <w:spacing w:val="-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и</w:t>
            </w:r>
            <w:r>
              <w:rPr>
                <w:i/>
                <w:spacing w:val="1"/>
                <w:w w:val="99"/>
                <w:sz w:val="20"/>
              </w:rPr>
              <w:t>и</w:t>
            </w:r>
            <w:r>
              <w:rPr>
                <w:i/>
                <w:w w:val="99"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1"/>
                <w:w w:val="99"/>
                <w:sz w:val="20"/>
              </w:rPr>
              <w:t>о</w:t>
            </w:r>
            <w:r>
              <w:rPr>
                <w:i/>
                <w:spacing w:val="-1"/>
                <w:w w:val="99"/>
                <w:sz w:val="20"/>
              </w:rPr>
              <w:t>тн</w:t>
            </w:r>
            <w:r>
              <w:rPr>
                <w:i/>
                <w:w w:val="99"/>
                <w:sz w:val="20"/>
              </w:rPr>
              <w:t>о</w:t>
            </w:r>
            <w:r>
              <w:rPr>
                <w:i/>
                <w:spacing w:val="-2"/>
                <w:w w:val="99"/>
                <w:sz w:val="20"/>
              </w:rPr>
              <w:t>с</w:t>
            </w:r>
            <w:r>
              <w:rPr>
                <w:i/>
                <w:w w:val="99"/>
                <w:sz w:val="20"/>
              </w:rPr>
              <w:t>ящемся</w:t>
            </w:r>
            <w:r/>
          </w:p>
          <w:p>
            <w:pPr>
              <w:pStyle w:val="TableParagraph"/>
              <w:spacing w:before="1" w:after="0"/>
              <w:ind w:left="107" w:right="393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mallCaps/>
                <w:w w:val="87"/>
                <w:sz w:val="20"/>
              </w:rPr>
              <w:t>к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1"/>
                <w:w w:val="99"/>
                <w:sz w:val="20"/>
              </w:rPr>
              <w:t>о</w:t>
            </w:r>
            <w:r>
              <w:rPr>
                <w:i/>
                <w:w w:val="99"/>
                <w:sz w:val="20"/>
              </w:rPr>
              <w:t>бъект</w:t>
            </w:r>
            <w:r>
              <w:rPr>
                <w:i/>
                <w:spacing w:val="1"/>
                <w:w w:val="99"/>
                <w:sz w:val="20"/>
              </w:rPr>
              <w:t>а</w:t>
            </w:r>
            <w:r>
              <w:rPr>
                <w:i/>
                <w:w w:val="99"/>
                <w:sz w:val="20"/>
              </w:rPr>
              <w:t>м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культу</w:t>
            </w:r>
            <w:r>
              <w:rPr>
                <w:i/>
                <w:spacing w:val="1"/>
                <w:w w:val="99"/>
                <w:sz w:val="20"/>
              </w:rPr>
              <w:t>р</w:t>
            </w:r>
            <w:r>
              <w:rPr>
                <w:i/>
                <w:spacing w:val="-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о</w:t>
            </w:r>
            <w:r>
              <w:rPr>
                <w:i/>
                <w:spacing w:val="-1"/>
                <w:w w:val="99"/>
                <w:sz w:val="20"/>
              </w:rPr>
              <w:t>г</w:t>
            </w:r>
            <w:r>
              <w:rPr>
                <w:i/>
                <w:w w:val="99"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3"/>
                <w:w w:val="99"/>
                <w:sz w:val="20"/>
              </w:rPr>
              <w:t>н</w:t>
            </w:r>
            <w:r>
              <w:rPr>
                <w:i/>
                <w:spacing w:val="-2"/>
                <w:w w:val="99"/>
                <w:sz w:val="20"/>
              </w:rPr>
              <w:t>аслед</w:t>
            </w:r>
            <w:r>
              <w:rPr>
                <w:i/>
                <w:spacing w:val="-1"/>
                <w:w w:val="99"/>
                <w:sz w:val="20"/>
              </w:rPr>
              <w:t>и</w:t>
            </w:r>
            <w:r>
              <w:rPr>
                <w:i/>
                <w:spacing w:val="-2"/>
                <w:w w:val="99"/>
                <w:sz w:val="20"/>
              </w:rPr>
              <w:t>я</w:t>
            </w:r>
            <w:r>
              <w:rPr>
                <w:i/>
                <w:w w:val="99"/>
                <w:sz w:val="20"/>
              </w:rPr>
              <w:t xml:space="preserve"> </w:t>
            </w:r>
            <w:r>
              <w:rPr>
                <w:i/>
                <w:spacing w:val="-2"/>
                <w:w w:val="99"/>
                <w:sz w:val="20"/>
              </w:rPr>
              <w:t>(</w:t>
            </w:r>
            <w:r>
              <w:rPr>
                <w:i/>
                <w:w w:val="99"/>
                <w:sz w:val="20"/>
              </w:rPr>
              <w:t>с</w:t>
            </w:r>
            <w:r>
              <w:rPr>
                <w:i/>
                <w:spacing w:val="1"/>
                <w:w w:val="99"/>
                <w:sz w:val="20"/>
              </w:rPr>
              <w:t>о</w:t>
            </w:r>
            <w:r>
              <w:rPr>
                <w:i/>
                <w:spacing w:val="-1"/>
                <w:w w:val="99"/>
                <w:sz w:val="20"/>
              </w:rPr>
              <w:t>г</w:t>
            </w:r>
            <w:r>
              <w:rPr>
                <w:i/>
                <w:w w:val="99"/>
                <w:sz w:val="20"/>
              </w:rPr>
              <w:t>ласно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Ед</w:t>
            </w:r>
            <w:r>
              <w:rPr>
                <w:i/>
                <w:spacing w:val="1"/>
                <w:w w:val="99"/>
                <w:sz w:val="20"/>
              </w:rPr>
              <w:t>и</w:t>
            </w:r>
            <w:r>
              <w:rPr>
                <w:i/>
                <w:spacing w:val="-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о</w:t>
            </w:r>
            <w:r>
              <w:rPr>
                <w:i/>
                <w:spacing w:val="-1"/>
                <w:w w:val="99"/>
                <w:sz w:val="20"/>
              </w:rPr>
              <w:t>му</w:t>
            </w:r>
            <w:r/>
          </w:p>
          <w:p>
            <w:pPr>
              <w:pStyle w:val="TableParagraph"/>
              <w:ind w:left="107" w:right="10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государственному реестру объектов культурного наследия (памятников истории и культуры) народов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Российской Федерации)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6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6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6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6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6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29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7" w:after="0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2.1.1.2.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ind w:left="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ind w:right="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lineRule="auto" w:line="144" w:before="32" w:after="0"/>
              <w:ind w:left="250" w:hanging="0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 xml:space="preserve">* </w:t>
            </w:r>
            <w:r>
              <w:rPr>
                <w:sz w:val="13"/>
              </w:rPr>
              <w:t>9)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919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4" w:after="0"/>
              <w:ind w:right="20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909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встроенно-</w:t>
            </w:r>
            <w:r/>
          </w:p>
          <w:p>
            <w:pPr>
              <w:pStyle w:val="TableParagraph"/>
              <w:spacing w:lineRule="atLeast" w:line="23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пристроенном помещении жилого здания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60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7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2.1.2.1.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</w:t>
            </w:r>
            <w:r/>
          </w:p>
          <w:p>
            <w:pPr>
              <w:pStyle w:val="TableParagraph"/>
              <w:ind w:left="107" w:right="374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 объектам культурного наследия (согласно Единому</w:t>
            </w:r>
            <w:r/>
          </w:p>
          <w:p>
            <w:pPr>
              <w:pStyle w:val="TableParagraph"/>
              <w:ind w:left="107" w:right="10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государственному реестру объектов культурного наследия (памятников истории и культуры) народов</w:t>
            </w:r>
            <w:r/>
          </w:p>
          <w:p>
            <w:pPr>
              <w:pStyle w:val="TableParagraph"/>
              <w:spacing w:lineRule="exact" w:line="215" w:before="1" w:after="0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Российской Федерации)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7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7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7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7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7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254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0" w:after="0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2.1.2.2.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exact" w:line="229" w:before="5" w:after="0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429" w:type="dxa"/>
        <w:jc w:val="left"/>
        <w:tblInd w:w="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7"/>
        <w:gridCol w:w="3443"/>
        <w:gridCol w:w="801"/>
        <w:gridCol w:w="609"/>
        <w:gridCol w:w="658"/>
        <w:gridCol w:w="726"/>
        <w:gridCol w:w="727"/>
        <w:gridCol w:w="668"/>
        <w:gridCol w:w="767"/>
        <w:gridCol w:w="849"/>
        <w:gridCol w:w="850"/>
        <w:gridCol w:w="844"/>
        <w:gridCol w:w="708"/>
        <w:gridCol w:w="849"/>
        <w:gridCol w:w="1143"/>
      </w:tblGrid>
      <w:tr>
        <w:trPr>
          <w:trHeight w:val="691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3" w:before="158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2.1.2.2.1</w:t>
            </w:r>
            <w:r/>
          </w:p>
          <w:p>
            <w:pPr>
              <w:pStyle w:val="TableParagraph"/>
              <w:spacing w:lineRule="exact" w:line="183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69" w:right="101" w:firstLine="832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торговые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залы которого размещены в подвальных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/>
          </w:p>
          <w:p>
            <w:pPr>
              <w:pStyle w:val="TableParagraph"/>
              <w:spacing w:lineRule="exact" w:line="217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цокольных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этажах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369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78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2.1.2.2.2</w:t>
            </w:r>
            <w:r/>
          </w:p>
          <w:p>
            <w:pPr>
              <w:pStyle w:val="TableParagraph"/>
              <w:spacing w:lineRule="exact" w:line="170" w:before="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right="101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left="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left="307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right="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83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right="20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2.1.3.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ind w:left="107" w:right="14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на территории общественного пространства (торгового центра, торгово-развлекательного центра, офисного центра, офисно- торгового центра, аэропорта, вокзала, спортивного комплекса и</w:t>
            </w:r>
            <w:r/>
          </w:p>
          <w:p>
            <w:pPr>
              <w:pStyle w:val="TableParagraph"/>
              <w:spacing w:lineRule="exact" w:line="210" w:before="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др.)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61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2.1.3.1.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</w:t>
            </w:r>
            <w:r/>
          </w:p>
          <w:p>
            <w:pPr>
              <w:pStyle w:val="TableParagraph"/>
              <w:ind w:left="107" w:right="374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 объектам культурного наследия (согласно Единому</w:t>
            </w:r>
            <w:r/>
          </w:p>
          <w:p>
            <w:pPr>
              <w:pStyle w:val="TableParagraph"/>
              <w:ind w:left="107" w:right="10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государственному реестру объектов культурного наследия (памятников истории и культуры) народов</w:t>
            </w:r>
            <w:r/>
          </w:p>
          <w:p>
            <w:pPr>
              <w:pStyle w:val="TableParagraph"/>
              <w:spacing w:lineRule="exact" w:line="215" w:before="1" w:after="0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Российской Федерации)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3" w:before="43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2.1.3.1.1</w:t>
            </w:r>
            <w:r/>
          </w:p>
          <w:p>
            <w:pPr>
              <w:pStyle w:val="TableParagraph"/>
              <w:spacing w:lineRule="exact" w:line="183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16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379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2.1.3.1.2</w:t>
            </w:r>
            <w:r/>
          </w:p>
          <w:p>
            <w:pPr>
              <w:pStyle w:val="TableParagraph"/>
              <w:spacing w:before="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320" w:right="102" w:firstLine="991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входа с улицы, в составе общественного здания, территория, вход 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ind w:left="580" w:right="103" w:firstLine="357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 доступны для инвалидов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5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282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5" w:after="0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2.1.3.2.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19" w:after="0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3" w:before="42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2.1.3.2.1</w:t>
            </w:r>
            <w:r/>
          </w:p>
          <w:p>
            <w:pPr>
              <w:pStyle w:val="TableParagraph"/>
              <w:spacing w:lineRule="exact" w:line="183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16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2.1.3.2.1</w:t>
            </w:r>
            <w:r/>
          </w:p>
          <w:p>
            <w:pPr>
              <w:pStyle w:val="TableParagraph"/>
              <w:spacing w:before="1" w:after="0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ind w:left="169" w:right="101" w:firstLine="832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торговые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залы которого размещены в подвальных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/>
          </w:p>
          <w:p>
            <w:pPr>
              <w:pStyle w:val="TableParagraph"/>
              <w:spacing w:lineRule="exact" w:line="217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цокольных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этажах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366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78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2.1.3.2.1</w:t>
            </w:r>
            <w:r/>
          </w:p>
          <w:p>
            <w:pPr>
              <w:pStyle w:val="TableParagraph"/>
              <w:spacing w:lineRule="exact" w:line="168" w:before="1" w:after="0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right="101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left="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left="307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right="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151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2.1.3.2.2</w:t>
            </w:r>
            <w:r/>
          </w:p>
          <w:p>
            <w:pPr>
              <w:pStyle w:val="TableParagraph"/>
              <w:spacing w:before="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320" w:right="102" w:firstLine="991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входа с улицы, в составе общественного здания, территория, вход 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spacing w:lineRule="atLeast" w:line="230"/>
              <w:ind w:left="580" w:right="103" w:firstLine="357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 доступны для инвалидов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5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429" w:type="dxa"/>
        <w:jc w:val="left"/>
        <w:tblInd w:w="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7"/>
        <w:gridCol w:w="3443"/>
        <w:gridCol w:w="801"/>
        <w:gridCol w:w="609"/>
        <w:gridCol w:w="658"/>
        <w:gridCol w:w="726"/>
        <w:gridCol w:w="727"/>
        <w:gridCol w:w="668"/>
        <w:gridCol w:w="767"/>
        <w:gridCol w:w="849"/>
        <w:gridCol w:w="850"/>
        <w:gridCol w:w="844"/>
        <w:gridCol w:w="708"/>
        <w:gridCol w:w="849"/>
        <w:gridCol w:w="1143"/>
      </w:tblGrid>
      <w:tr>
        <w:trPr>
          <w:trHeight w:val="273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6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921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left="93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07" w:right="948" w:firstLine="3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</w:t>
            </w:r>
            <w:r/>
          </w:p>
          <w:p>
            <w:pPr>
              <w:pStyle w:val="TableParagraph"/>
              <w:spacing w:lineRule="exact" w:line="230" w:before="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введенный после капитального ремонта до 1 июля 2016г.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313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9" w:after="0"/>
              <w:ind w:right="20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2.2.1.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4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lineRule="exact" w:line="217" w:before="77" w:after="0"/>
              <w:ind w:left="157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921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right="20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2.2.2.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909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встроенно-</w:t>
            </w:r>
            <w:r/>
          </w:p>
          <w:p>
            <w:pPr>
              <w:pStyle w:val="TableParagraph"/>
              <w:spacing w:lineRule="atLeast" w:line="23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пристроенном помещении жилого здания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84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right="20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2.2.3.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ind w:left="107" w:right="14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на территории общественного пространства (торгового центра, торгово-развлекательного центра, офисного центра, офисно- торгового центра, аэропорта, вокзала, спортивного комплекса и</w:t>
            </w:r>
            <w:r/>
          </w:p>
          <w:p>
            <w:pPr>
              <w:pStyle w:val="TableParagraph"/>
              <w:spacing w:lineRule="exact" w:line="212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др.)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3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3" w:after="0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2.2.3.1.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17" w:before="1" w:after="0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382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7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spacing w:before="1" w:after="0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2.2.3.2.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320" w:right="101" w:firstLine="991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 входа с улицы, в составе общественного здания, территория, вход 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ind w:left="580" w:right="103" w:firstLine="357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 доступны для инвалидов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7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23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366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85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spacing w:before="42" w:after="0"/>
              <w:ind w:left="107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Прочие магазины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78"/>
              <w:ind w:left="221" w:hanging="0"/>
              <w:rPr>
                <w:sz w:val="16"/>
                <w:sz w:val="16"/>
              </w:rPr>
            </w:pPr>
            <w:r>
              <w:rPr>
                <w:sz w:val="16"/>
              </w:rPr>
              <w:t>от 50</w:t>
            </w:r>
            <w:r/>
          </w:p>
          <w:p>
            <w:pPr>
              <w:pStyle w:val="TableParagraph"/>
              <w:spacing w:lineRule="exact" w:line="169"/>
              <w:ind w:left="195" w:hanging="0"/>
              <w:rPr>
                <w:sz w:val="16"/>
                <w:sz w:val="16"/>
              </w:rPr>
            </w:pPr>
            <w:r>
              <w:rPr>
                <w:sz w:val="16"/>
              </w:rPr>
              <w:t>до 400</w:t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326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6" w:after="0"/>
              <w:ind w:left="93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DBDB" w:val="clear"/>
            <w:tcMar>
              <w:left w:w="103" w:type="dxa"/>
            </w:tcMar>
          </w:tcPr>
          <w:p>
            <w:pPr>
              <w:pStyle w:val="TableParagraph"/>
              <w:spacing w:before="41" w:after="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 сельском поселении, деревне, селе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lineRule="exact" w:line="217" w:before="89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374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90" w:after="0"/>
              <w:ind w:left="93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DBDB" w:val="clear"/>
            <w:tcMar>
              <w:left w:w="103" w:type="dxa"/>
            </w:tcMar>
          </w:tcPr>
          <w:p>
            <w:pPr>
              <w:pStyle w:val="TableParagraph"/>
              <w:spacing w:before="65" w:after="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 городе, городском поселении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921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right="20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3.2.1.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07" w:right="948" w:firstLine="3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</w:t>
            </w:r>
            <w:r/>
          </w:p>
          <w:p>
            <w:pPr>
              <w:pStyle w:val="TableParagraph"/>
              <w:spacing w:lineRule="exact" w:line="230" w:before="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введенный после капитального ремонта после 1 июля 2016г.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99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7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3.2.1.1.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182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ind w:left="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ind w:right="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ind w:left="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429" w:type="dxa"/>
        <w:jc w:val="left"/>
        <w:tblInd w:w="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7"/>
        <w:gridCol w:w="3443"/>
        <w:gridCol w:w="801"/>
        <w:gridCol w:w="609"/>
        <w:gridCol w:w="658"/>
        <w:gridCol w:w="726"/>
        <w:gridCol w:w="727"/>
        <w:gridCol w:w="668"/>
        <w:gridCol w:w="767"/>
        <w:gridCol w:w="849"/>
        <w:gridCol w:w="850"/>
        <w:gridCol w:w="844"/>
        <w:gridCol w:w="708"/>
        <w:gridCol w:w="849"/>
        <w:gridCol w:w="1143"/>
      </w:tblGrid>
      <w:tr>
        <w:trPr>
          <w:trHeight w:val="921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left="92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909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встроенно-</w:t>
            </w:r>
            <w:r/>
          </w:p>
          <w:p>
            <w:pPr>
              <w:pStyle w:val="TableParagraph"/>
              <w:spacing w:lineRule="exact" w:line="230" w:before="2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пристроенном помещении жилого здания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61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3.2.1.2.1</w:t>
            </w:r>
            <w:r/>
          </w:p>
          <w:p>
            <w:pPr>
              <w:pStyle w:val="TableParagraph"/>
              <w:spacing w:before="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ind w:left="107" w:right="518" w:firstLine="252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 объектам культурного наследия (согласно Единому</w:t>
            </w:r>
            <w:r/>
          </w:p>
          <w:p>
            <w:pPr>
              <w:pStyle w:val="TableParagraph"/>
              <w:ind w:left="107" w:right="10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государственному реестру объектов культурного наследия (памятников истории и культуры) народов</w:t>
            </w:r>
            <w:r/>
          </w:p>
          <w:p>
            <w:pPr>
              <w:pStyle w:val="TableParagraph"/>
              <w:spacing w:lineRule="exact" w:line="216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Российской Федерации)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8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8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8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78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3" w:before="13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3.2.1.2.2</w:t>
            </w:r>
            <w:r/>
          </w:p>
          <w:p>
            <w:pPr>
              <w:pStyle w:val="TableParagraph"/>
              <w:spacing w:lineRule="exact" w:line="183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82" w:after="0"/>
              <w:ind w:left="25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68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3.2.1.2.2</w:t>
            </w:r>
            <w:r/>
          </w:p>
          <w:p>
            <w:pPr>
              <w:pStyle w:val="TableParagraph"/>
              <w:spacing w:before="1" w:after="0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ind w:left="169" w:right="101" w:firstLine="832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торговые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залы которого размещены в подвальных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/>
          </w:p>
          <w:p>
            <w:pPr>
              <w:pStyle w:val="TableParagraph"/>
              <w:spacing w:lineRule="exact" w:line="215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цокольных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этажах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422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1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3.2.1.2.2</w:t>
            </w:r>
            <w:r/>
          </w:p>
          <w:p>
            <w:pPr>
              <w:pStyle w:val="TableParagraph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192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right="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83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92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ind w:left="107" w:right="14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на территории общественного пространства (торгового центра, торгово-развлекательного центра, офисного центра, офисно- торгового центра, аэропорта, вокзала, спортивного комплекса и</w:t>
            </w:r>
            <w:r/>
          </w:p>
          <w:p>
            <w:pPr>
              <w:pStyle w:val="TableParagraph"/>
              <w:spacing w:lineRule="exact" w:line="210" w:before="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др.)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61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3.2.1.3.1</w:t>
            </w:r>
            <w:r/>
          </w:p>
          <w:p>
            <w:pPr>
              <w:pStyle w:val="TableParagraph"/>
              <w:spacing w:before="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ind w:left="107" w:right="518" w:firstLine="201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 объектам культурного наследия (согласно Единому</w:t>
            </w:r>
            <w:r/>
          </w:p>
          <w:p>
            <w:pPr>
              <w:pStyle w:val="TableParagraph"/>
              <w:ind w:left="107" w:right="10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государственному реестру объектов культурного наследия (памятников истории и культуры) народов</w:t>
            </w:r>
            <w:r/>
          </w:p>
          <w:p>
            <w:pPr>
              <w:pStyle w:val="TableParagraph"/>
              <w:spacing w:lineRule="exact" w:line="215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Российской Федерации)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3" w:before="105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3.2.1.3.1</w:t>
            </w:r>
            <w:r/>
          </w:p>
          <w:p>
            <w:pPr>
              <w:pStyle w:val="TableParagraph"/>
              <w:spacing w:lineRule="exact" w:line="183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9" w:before="58" w:after="0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29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3" w:after="0"/>
              <w:rPr>
                <w:sz w:val="30"/>
                <w:b/>
                <w:sz w:val="3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30"/>
              </w:rPr>
            </w:r>
            <w:r/>
          </w:p>
          <w:p>
            <w:pPr>
              <w:pStyle w:val="TableParagraph"/>
              <w:spacing w:lineRule="exact" w:line="217"/>
              <w:ind w:right="3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0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0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0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0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382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3.2.1.3.1</w:t>
            </w:r>
            <w:r/>
          </w:p>
          <w:p>
            <w:pPr>
              <w:pStyle w:val="TableParagraph"/>
              <w:spacing w:before="1" w:after="0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320" w:right="103" w:firstLine="993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 xml:space="preserve">без собственного </w:t>
            </w:r>
            <w:r>
              <w:rPr>
                <w:i/>
                <w:spacing w:val="-4"/>
                <w:sz w:val="20"/>
              </w:rPr>
              <w:t xml:space="preserve">входа </w:t>
            </w:r>
            <w:r>
              <w:rPr>
                <w:i/>
                <w:sz w:val="20"/>
              </w:rPr>
              <w:t>с улицы, в составе общественного здания, территория, вход 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ind w:left="580" w:right="103" w:firstLine="357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 доступны для инвалидов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7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429" w:type="dxa"/>
        <w:jc w:val="left"/>
        <w:tblInd w:w="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7"/>
        <w:gridCol w:w="3443"/>
        <w:gridCol w:w="801"/>
        <w:gridCol w:w="609"/>
        <w:gridCol w:w="658"/>
        <w:gridCol w:w="726"/>
        <w:gridCol w:w="727"/>
        <w:gridCol w:w="668"/>
        <w:gridCol w:w="767"/>
        <w:gridCol w:w="849"/>
        <w:gridCol w:w="850"/>
        <w:gridCol w:w="844"/>
        <w:gridCol w:w="708"/>
        <w:gridCol w:w="849"/>
        <w:gridCol w:w="1143"/>
      </w:tblGrid>
      <w:tr>
        <w:trPr>
          <w:trHeight w:val="602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2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3.2.1.3.2</w:t>
            </w:r>
            <w:r/>
          </w:p>
          <w:p>
            <w:pPr>
              <w:pStyle w:val="TableParagraph"/>
              <w:spacing w:before="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180" w:after="0"/>
              <w:ind w:left="30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39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183" w:before="81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3.2.1.3.2</w:t>
            </w:r>
            <w:r/>
          </w:p>
          <w:p>
            <w:pPr>
              <w:pStyle w:val="TableParagraph"/>
              <w:spacing w:lineRule="exact" w:line="183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9" w:before="34" w:after="0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29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68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3.2.1.3.2</w:t>
            </w:r>
            <w:r/>
          </w:p>
          <w:p>
            <w:pPr>
              <w:pStyle w:val="TableParagraph"/>
              <w:spacing w:before="1" w:after="0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.1.1.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ind w:left="169" w:right="101" w:firstLine="832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торговые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залы которого размещены в подвальных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/>
          </w:p>
          <w:p>
            <w:pPr>
              <w:pStyle w:val="TableParagraph"/>
              <w:spacing w:lineRule="exact" w:line="215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цокольных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этажах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542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81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3.2.1.3.2</w:t>
            </w:r>
            <w:r/>
          </w:p>
          <w:p>
            <w:pPr>
              <w:pStyle w:val="TableParagraph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.1.2.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149" w:after="0"/>
              <w:ind w:left="192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49" w:after="0"/>
              <w:ind w:left="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49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49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49" w:after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49" w:after="0"/>
              <w:ind w:right="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379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spacing w:lineRule="exact" w:line="183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3.2.1.3.2</w:t>
            </w:r>
            <w:r/>
          </w:p>
          <w:p>
            <w:pPr>
              <w:pStyle w:val="TableParagraph"/>
              <w:spacing w:lineRule="exact" w:line="183"/>
              <w:ind w:left="94" w:right="8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460" w:right="102" w:firstLine="715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 xml:space="preserve">без собственного входа </w:t>
            </w:r>
            <w:r>
              <w:rPr>
                <w:i/>
                <w:spacing w:val="-11"/>
                <w:sz w:val="20"/>
              </w:rPr>
              <w:t xml:space="preserve">с </w:t>
            </w:r>
            <w:r>
              <w:rPr>
                <w:i/>
                <w:sz w:val="20"/>
              </w:rPr>
              <w:t>улицы, в составе общественного здания, территория, вход и пути движения внутри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которого</w:t>
            </w:r>
            <w:r/>
          </w:p>
          <w:p>
            <w:pPr>
              <w:pStyle w:val="TableParagraph"/>
              <w:spacing w:lineRule="exact" w:line="229"/>
              <w:ind w:right="103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доступны для инвалидов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7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3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5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3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3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3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3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3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916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4" w:after="0"/>
              <w:ind w:right="20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3.2.2.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07" w:right="933" w:firstLine="40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</w:t>
            </w:r>
            <w:r/>
          </w:p>
          <w:p>
            <w:pPr>
              <w:pStyle w:val="TableParagraph"/>
              <w:spacing w:lineRule="exact" w:line="228" w:before="3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введенный после капитального ремонта до 1 июля 2016г.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04" w:hRule="atLeast"/>
        </w:trPr>
        <w:tc>
          <w:tcPr>
            <w:tcW w:w="78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2" w:after="0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3.2.2.1.</w:t>
            </w:r>
            <w:r/>
          </w:p>
        </w:tc>
        <w:tc>
          <w:tcPr>
            <w:tcW w:w="344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84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80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lineRule="exact" w:line="217" w:before="168" w:after="0"/>
              <w:ind w:left="157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lineRule="exact" w:line="217" w:before="168" w:after="0"/>
              <w:ind w:right="3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79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79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79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79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91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4" w:after="0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3.2.2.2.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 встроенно-</w:t>
            </w:r>
            <w:r/>
          </w:p>
          <w:p>
            <w:pPr>
              <w:pStyle w:val="TableParagraph"/>
              <w:spacing w:lineRule="exact" w:line="228" w:before="3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пристроенном помещении жилого здания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84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right="14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3.2.2.3.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828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на территории общественного</w:t>
            </w:r>
            <w:r/>
          </w:p>
          <w:p>
            <w:pPr>
              <w:pStyle w:val="TableParagraph"/>
              <w:ind w:left="107" w:right="181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пространства (торгового центра, торгово-развлекательного центра, офисного центра, офисно- торгового центра, аэропорта,</w:t>
            </w:r>
            <w:r/>
          </w:p>
          <w:p>
            <w:pPr>
              <w:pStyle w:val="TableParagraph"/>
              <w:spacing w:lineRule="exact" w:line="230" w:before="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вокзала, спортивного комплекса и др.)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0" w:after="0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3.2.2.3.1</w:t>
            </w:r>
            <w:r/>
          </w:p>
          <w:p>
            <w:pPr>
              <w:pStyle w:val="TableParagraph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right="10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17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spacing w:lineRule="exact" w:line="217" w:before="1" w:after="0"/>
              <w:ind w:right="3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149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94" w:right="85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3.2.2.3.2</w:t>
            </w:r>
            <w:r/>
          </w:p>
          <w:p>
            <w:pPr>
              <w:pStyle w:val="TableParagraph"/>
              <w:spacing w:before="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320" w:right="102" w:firstLine="991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входа с улицы, в составе общественного здания, территория, вход 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spacing w:lineRule="exact" w:line="228"/>
              <w:ind w:left="580" w:right="103" w:firstLine="357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 доступны для инвалидов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429" w:type="dxa"/>
        <w:jc w:val="left"/>
        <w:tblInd w:w="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7"/>
        <w:gridCol w:w="3443"/>
        <w:gridCol w:w="801"/>
        <w:gridCol w:w="609"/>
        <w:gridCol w:w="658"/>
        <w:gridCol w:w="726"/>
        <w:gridCol w:w="727"/>
        <w:gridCol w:w="668"/>
        <w:gridCol w:w="767"/>
        <w:gridCol w:w="849"/>
        <w:gridCol w:w="850"/>
        <w:gridCol w:w="844"/>
        <w:gridCol w:w="708"/>
        <w:gridCol w:w="849"/>
        <w:gridCol w:w="1143"/>
      </w:tblGrid>
      <w:tr>
        <w:trPr>
          <w:trHeight w:val="842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6"/>
              <w:ind w:right="99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30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827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09" w:after="0"/>
              <w:ind w:right="321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4.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spacing w:lineRule="exact" w:line="273"/>
              <w:ind w:left="107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Небольшой магазин формата</w:t>
            </w:r>
            <w:r/>
          </w:p>
          <w:p>
            <w:pPr>
              <w:pStyle w:val="TableParagraph"/>
              <w:spacing w:lineRule="atLeast" w:line="270"/>
              <w:ind w:left="107" w:right="1185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«у дома», торговый павильон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left="171" w:hanging="0"/>
              <w:rPr>
                <w:sz w:val="20"/>
                <w:sz w:val="20"/>
              </w:rPr>
            </w:pPr>
            <w:r>
              <w:rPr>
                <w:sz w:val="20"/>
              </w:rPr>
              <w:t>до 50</w:t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87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7" w:after="0"/>
              <w:ind w:right="26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4.1.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DBDB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 сельском поселении, деревне, селе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lineRule="exact" w:line="215" w:before="53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408" w:hRule="atLeast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right="263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4.2.</w:t>
            </w:r>
            <w:r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DBDB" w:val="clear"/>
            <w:tcMar>
              <w:left w:w="103" w:type="dxa"/>
            </w:tcMar>
          </w:tcPr>
          <w:p>
            <w:pPr>
              <w:pStyle w:val="TableParagraph"/>
              <w:spacing w:before="82" w:after="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 городе, городском поселении</w:t>
            </w:r>
            <w:r/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lineRule="exact" w:line="217" w:before="171" w:after="0"/>
              <w:ind w:right="3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2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2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2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2" w:after="0"/>
              <w:ind w:right="504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5" w:after="0"/>
        <w:rPr>
          <w:sz w:val="17"/>
          <w:b/>
          <w:sz w:val="17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17"/>
        </w:rPr>
      </w:r>
      <w:r/>
    </w:p>
    <w:p>
      <w:pPr>
        <w:pStyle w:val="Normal"/>
        <w:spacing w:before="90" w:after="0"/>
        <w:ind w:left="1490" w:hanging="0"/>
        <w:rPr>
          <w:sz w:val="20"/>
          <w:sz w:val="20"/>
        </w:rPr>
      </w:pPr>
      <w:r>
        <w:rPr>
          <w:sz w:val="20"/>
        </w:rPr>
        <w:t>Примечания:</w:t>
      </w:r>
      <w:r/>
    </w:p>
    <w:p>
      <w:pPr>
        <w:pStyle w:val="Normal"/>
        <w:spacing w:lineRule="auto" w:line="256" w:before="1" w:after="0"/>
        <w:ind w:left="782" w:right="549" w:firstLine="707"/>
        <w:rPr>
          <w:sz w:val="20"/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</w:t>
      </w:r>
      <w:r>
        <w:rPr>
          <w:color w:val="25282E"/>
          <w:sz w:val="20"/>
        </w:rPr>
        <w:t xml:space="preserve">площадь торгового объекта </w:t>
      </w:r>
      <w:r>
        <w:rPr>
          <w:sz w:val="20"/>
        </w:rPr>
        <w:t>–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  <w:r/>
    </w:p>
    <w:p>
      <w:pPr>
        <w:pStyle w:val="Normal"/>
        <w:spacing w:before="156" w:after="0"/>
        <w:ind w:left="782" w:firstLine="707"/>
        <w:rPr>
          <w:sz w:val="20"/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(Приложение 1 к Приказу).</w:t>
      </w:r>
      <w:r/>
    </w:p>
    <w:p>
      <w:pPr>
        <w:pStyle w:val="Normal"/>
        <w:spacing w:lineRule="exact" w:line="228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3)</w:t>
      </w:r>
      <w:r>
        <w:rPr>
          <w:sz w:val="20"/>
        </w:rPr>
        <w:t xml:space="preserve"> К – инвалиды, передвигающиеся в кресле-коляске.</w:t>
      </w:r>
      <w:r/>
    </w:p>
    <w:p>
      <w:pPr>
        <w:pStyle w:val="Normal"/>
        <w:spacing w:before="1" w:after="0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О – инвалиды с нарушениями опорно-двигательного аппарата.</w:t>
      </w:r>
      <w:r/>
    </w:p>
    <w:p>
      <w:pPr>
        <w:pStyle w:val="Normal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5))</w:t>
      </w:r>
      <w:r>
        <w:rPr>
          <w:sz w:val="20"/>
        </w:rPr>
        <w:t xml:space="preserve"> С – инвалиды с нарушениями зрения.</w:t>
      </w:r>
      <w:r/>
    </w:p>
    <w:p>
      <w:pPr>
        <w:pStyle w:val="Normal"/>
        <w:spacing w:before="1" w:after="0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6)</w:t>
      </w:r>
      <w:r>
        <w:rPr>
          <w:sz w:val="20"/>
        </w:rPr>
        <w:t xml:space="preserve"> Г – инвалиды с нарушениями слуха.</w:t>
      </w:r>
      <w:r/>
    </w:p>
    <w:p>
      <w:pPr>
        <w:pStyle w:val="Normal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7)</w:t>
      </w:r>
      <w:r>
        <w:rPr>
          <w:sz w:val="20"/>
        </w:rPr>
        <w:t xml:space="preserve"> У – инвалиды с ментальными нарушениями.</w:t>
      </w:r>
      <w:r/>
    </w:p>
    <w:p>
      <w:pPr>
        <w:pStyle w:val="Normal"/>
        <w:spacing w:before="1" w:after="0"/>
        <w:ind w:left="782" w:right="425" w:firstLine="707"/>
        <w:jc w:val="both"/>
        <w:rPr>
          <w:sz w:val="20"/>
          <w:sz w:val="20"/>
        </w:rPr>
      </w:pPr>
      <w:r>
        <w:rPr>
          <w:sz w:val="20"/>
          <w:vertAlign w:val="superscript"/>
        </w:rPr>
        <w:t>8)</w:t>
      </w:r>
      <w:r>
        <w:rPr>
          <w:sz w:val="20"/>
        </w:rPr>
        <w:t xml:space="preserve"> Знак «*»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доступности.</w:t>
      </w:r>
      <w:r/>
    </w:p>
    <w:p>
      <w:pPr>
        <w:sectPr>
          <w:type w:val="nextPage"/>
          <w:pgSz w:w="11906" w:h="16838"/>
          <w:pgMar w:left="740" w:right="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29"/>
        <w:ind w:left="1490" w:hanging="0"/>
        <w:jc w:val="both"/>
        <w:rPr>
          <w:sz w:val="20"/>
          <w:sz w:val="20"/>
        </w:rPr>
      </w:pPr>
      <w:r>
        <w:rPr>
          <w:sz w:val="20"/>
          <w:vertAlign w:val="superscript"/>
        </w:rPr>
        <w:t>9)</w:t>
      </w:r>
      <w:r>
        <w:rPr>
          <w:sz w:val="20"/>
        </w:rPr>
        <w:t xml:space="preserve"> Для объектов нового строительства.</w:t>
      </w:r>
      <w:r/>
    </w:p>
    <w:p>
      <w:pPr>
        <w:pStyle w:val="Style15"/>
        <w:spacing w:before="77" w:after="0"/>
        <w:ind w:left="11127" w:right="42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3</w:t>
      </w:r>
      <w:r/>
    </w:p>
    <w:p>
      <w:pPr>
        <w:pStyle w:val="Style15"/>
        <w:tabs>
          <w:tab w:val="left" w:pos="13770" w:leader="none"/>
          <w:tab w:val="left" w:pos="14738" w:leader="none"/>
        </w:tabs>
        <w:spacing w:before="163" w:after="0"/>
        <w:ind w:left="11132" w:right="425" w:hanging="0"/>
        <w:jc w:val="center"/>
      </w:pPr>
      <w:r>
        <w:rPr/>
        <w:t>к приказу Минпромторга России от</w:t>
        <mc:AlternateContent>
          <mc:Choice Requires="wpg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7703820</wp:posOffset>
                </wp:positionH>
                <wp:positionV relativeFrom="paragraph">
                  <wp:posOffset>236220</wp:posOffset>
                </wp:positionV>
                <wp:extent cx="2772410" cy="180340"/>
                <wp:effectExtent l="0" t="0" r="0" b="0"/>
                <wp:wrapNone/>
                <wp:docPr id="5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640" cy="179640"/>
                        </a:xfrm>
                      </wpg:grpSpPr>
                      <pic:pic xmlns:pic="http://schemas.openxmlformats.org/drawingml/2006/picture">
                        <pic:nvPicPr>
                          <pic:cNvPr id="4" name="Picture 8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693080" y="0"/>
                            <a:ext cx="1078920" cy="17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7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798200" cy="17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606.6pt;margin-top:18.6pt;width:218.25pt;height:14.15pt" coordorigin="12132,372" coordsize="4365,283">
                <v:rect id="shape_0" ID="Picture 8" stroked="f" style="position:absolute;left:14799;top:372;width:1698;height:282;mso-position-horizontal-relative:page">
                  <v:imagedata r:id="rId14" o:detectmouseclick="t"/>
                  <w10:wrap type="none"/>
                  <v:stroke color="#3465a4" joinstyle="round" endcap="flat"/>
                </v:rect>
                <v:rect id="shape_0" ID="Picture 7" stroked="f" style="position:absolute;left:12132;top:372;width:2831;height:282;mso-position-horizontal-relative:page">
                  <v:imagedata r:id="rId1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u w:val="single"/>
        </w:rPr>
        <w:t xml:space="preserve"> </w:t>
        <w:tab/>
      </w:r>
      <w:r>
        <w:rPr/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Style15"/>
        <w:spacing w:before="9" w:after="0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1"/>
        <w:spacing w:before="89" w:after="0"/>
        <w:ind w:left="916" w:right="549" w:firstLine="875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Перечень рекомендаций по обеспечению доступности для инвалидов объектов и услуг общественного питания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</w:t>
      </w:r>
      <w:r/>
    </w:p>
    <w:p>
      <w:pPr>
        <w:pStyle w:val="Normal"/>
        <w:spacing w:lineRule="exact" w:line="321"/>
        <w:ind w:left="4783" w:hanging="0"/>
        <w:rPr>
          <w:sz w:val="28"/>
          <w:b/>
          <w:sz w:val="28"/>
          <w:b/>
        </w:rPr>
      </w:pPr>
      <w:r>
        <w:rPr>
          <w:b/>
          <w:sz w:val="28"/>
        </w:rPr>
        <w:t>его отношения к объектам культурного наследия</w:t>
      </w:r>
      <w:r/>
    </w:p>
    <w:p>
      <w:pPr>
        <w:pStyle w:val="Style15"/>
        <w:spacing w:before="3" w:after="0"/>
        <w:rPr>
          <w:sz w:val="26"/>
          <w:b/>
          <w:sz w:val="26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6"/>
        </w:rPr>
      </w:r>
      <w:r/>
    </w:p>
    <w:tbl>
      <w:tblPr>
        <w:tblStyle w:val="TableNormal"/>
        <w:tblW w:w="14822" w:type="dxa"/>
        <w:jc w:val="left"/>
        <w:tblInd w:w="5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"/>
        <w:gridCol w:w="4059"/>
        <w:gridCol w:w="786"/>
        <w:gridCol w:w="591"/>
        <w:gridCol w:w="706"/>
        <w:gridCol w:w="651"/>
        <w:gridCol w:w="764"/>
        <w:gridCol w:w="740"/>
        <w:gridCol w:w="3"/>
        <w:gridCol w:w="737"/>
        <w:gridCol w:w="3"/>
        <w:gridCol w:w="714"/>
        <w:gridCol w:w="860"/>
        <w:gridCol w:w="4"/>
        <w:gridCol w:w="707"/>
        <w:gridCol w:w="848"/>
        <w:gridCol w:w="599"/>
        <w:gridCol w:w="7"/>
        <w:gridCol w:w="1105"/>
      </w:tblGrid>
      <w:tr>
        <w:trPr>
          <w:trHeight w:val="342" w:hRule="atLeast"/>
        </w:trPr>
        <w:tc>
          <w:tcPr>
            <w:tcW w:w="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4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before="10" w:after="0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spacing w:lineRule="auto" w:line="204"/>
              <w:ind w:left="889" w:right="411" w:hanging="447"/>
              <w:rPr>
                <w:sz w:val="18"/>
                <w:sz w:val="18"/>
              </w:rPr>
            </w:pPr>
            <w:r>
              <w:rPr>
                <w:sz w:val="18"/>
              </w:rPr>
              <w:t>Формат объекта общественного питания Классификационный признак</w:t>
            </w:r>
            <w:r/>
          </w:p>
        </w:tc>
        <w:tc>
          <w:tcPr>
            <w:tcW w:w="7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before="5" w:after="0"/>
              <w:rPr>
                <w:sz w:val="21"/>
                <w:b/>
                <w:sz w:val="21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TableParagraph"/>
              <w:spacing w:lineRule="auto" w:line="204"/>
              <w:ind w:left="121" w:right="117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Кол-во по- садоч- ных мест</w:t>
            </w:r>
            <w:r/>
          </w:p>
        </w:tc>
        <w:tc>
          <w:tcPr>
            <w:tcW w:w="903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7" w:after="0"/>
              <w:ind w:left="1993" w:right="1979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Требование по обеспечению доступности объекта для инвалидов</w:t>
            </w:r>
            <w:r/>
          </w:p>
        </w:tc>
      </w:tr>
      <w:tr>
        <w:trPr>
          <w:trHeight w:val="2925" w:hRule="atLeast"/>
        </w:trPr>
        <w:tc>
          <w:tcPr>
            <w:tcW w:w="9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7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spacing w:lineRule="auto" w:line="204"/>
              <w:ind w:left="1096" w:right="884" w:hanging="183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Доступность объекта для инвалидов </w:t>
            </w:r>
            <w:r>
              <w:rPr>
                <w:sz w:val="18"/>
                <w:vertAlign w:val="superscript"/>
              </w:rPr>
              <w:t>1)</w:t>
            </w:r>
            <w:r/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04" w:before="119" w:after="0"/>
              <w:ind w:left="141" w:right="131" w:hanging="1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Нали- чие пар- ковки для инва- лидов</w:t>
            </w:r>
            <w:r/>
          </w:p>
        </w:tc>
        <w:tc>
          <w:tcPr>
            <w:tcW w:w="15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lineRule="auto" w:line="204"/>
              <w:ind w:left="218" w:right="202" w:hanging="0"/>
              <w:jc w:val="center"/>
              <w:rPr>
                <w:sz w:val="18"/>
                <w:sz w:val="18"/>
              </w:rPr>
            </w:pPr>
            <w:r>
              <w:rPr>
                <w:spacing w:val="-1"/>
                <w:sz w:val="18"/>
              </w:rPr>
              <w:t xml:space="preserve">Доступность </w:t>
            </w:r>
            <w:r>
              <w:rPr>
                <w:sz w:val="18"/>
              </w:rPr>
              <w:t>входа</w:t>
            </w:r>
            <w:r/>
          </w:p>
          <w:p>
            <w:pPr>
              <w:pStyle w:val="TableParagraph"/>
              <w:spacing w:lineRule="auto" w:line="204"/>
              <w:ind w:left="180" w:right="160" w:hanging="5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 объект, возможность передвижения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залах</w:t>
            </w:r>
            <w:r/>
          </w:p>
          <w:p>
            <w:pPr>
              <w:pStyle w:val="TableParagraph"/>
              <w:spacing w:lineRule="auto" w:line="204"/>
              <w:ind w:left="218" w:right="202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обслуживания, возможность получения услуги (заказ блюда,</w:t>
            </w:r>
            <w:r/>
          </w:p>
          <w:p>
            <w:pPr>
              <w:pStyle w:val="TableParagraph"/>
              <w:spacing w:lineRule="auto" w:line="204"/>
              <w:ind w:left="217" w:right="202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потребление, оплата) для инвалидов </w:t>
            </w:r>
            <w:r>
              <w:rPr>
                <w:sz w:val="18"/>
                <w:vertAlign w:val="superscript"/>
              </w:rPr>
              <w:t>1)</w:t>
            </w:r>
            <w:r/>
          </w:p>
        </w:tc>
        <w:tc>
          <w:tcPr>
            <w:tcW w:w="2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04" w:before="21" w:after="0"/>
              <w:ind w:left="167" w:right="145" w:firstLine="184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Доступность входа на объект, </w:t>
            </w:r>
            <w:r>
              <w:rPr>
                <w:spacing w:val="-3"/>
                <w:sz w:val="18"/>
              </w:rPr>
              <w:t xml:space="preserve">возможность </w:t>
            </w:r>
            <w:r>
              <w:rPr>
                <w:sz w:val="18"/>
              </w:rPr>
              <w:t>передвижения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залах</w:t>
            </w:r>
            <w:r/>
          </w:p>
          <w:p>
            <w:pPr>
              <w:pStyle w:val="TableParagraph"/>
              <w:spacing w:lineRule="auto" w:line="204"/>
              <w:ind w:left="155" w:right="116" w:firstLine="355"/>
              <w:rPr>
                <w:sz w:val="18"/>
                <w:sz w:val="18"/>
              </w:rPr>
            </w:pPr>
            <w:r>
              <w:rPr>
                <w:sz w:val="18"/>
              </w:rPr>
              <w:t>обслуживания, возможность получения</w:t>
            </w:r>
            <w:r/>
          </w:p>
          <w:p>
            <w:pPr>
              <w:pStyle w:val="TableParagraph"/>
              <w:spacing w:lineRule="auto" w:line="204"/>
              <w:ind w:left="268" w:right="248" w:hanging="1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услуги (заказ блюда, потребление, оплата) или</w:t>
            </w:r>
            <w:r/>
          </w:p>
          <w:p>
            <w:pPr>
              <w:pStyle w:val="TableParagraph"/>
              <w:spacing w:lineRule="auto" w:line="204"/>
              <w:ind w:left="200" w:right="180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наличие на объекте персонала,</w:t>
            </w:r>
            <w:r/>
          </w:p>
          <w:p>
            <w:pPr>
              <w:pStyle w:val="TableParagraph"/>
              <w:spacing w:lineRule="auto" w:line="204"/>
              <w:ind w:left="201" w:right="180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в должностные инструкции которого входит сопровождение и оказание помощи при получении услуги для инвалидов </w:t>
            </w:r>
            <w:r>
              <w:rPr>
                <w:sz w:val="18"/>
                <w:vertAlign w:val="superscript"/>
              </w:rPr>
              <w:t>1)</w:t>
            </w:r>
            <w:r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04"/>
              <w:ind w:left="213" w:right="185" w:hanging="6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Доступ- ность услуги объекта </w:t>
            </w:r>
            <w:r>
              <w:rPr>
                <w:spacing w:val="-1"/>
                <w:sz w:val="18"/>
              </w:rPr>
              <w:t xml:space="preserve">(наличие </w:t>
            </w:r>
            <w:r>
              <w:rPr>
                <w:sz w:val="18"/>
              </w:rPr>
              <w:t>кнопки вызова</w:t>
            </w:r>
            <w:r/>
          </w:p>
          <w:p>
            <w:pPr>
              <w:pStyle w:val="TableParagraph"/>
              <w:spacing w:lineRule="auto" w:line="204"/>
              <w:ind w:left="136" w:right="108" w:hanging="0"/>
              <w:jc w:val="center"/>
              <w:rPr>
                <w:sz w:val="18"/>
                <w:sz w:val="18"/>
              </w:rPr>
            </w:pPr>
            <w:r>
              <w:rPr>
                <w:spacing w:val="-1"/>
                <w:sz w:val="18"/>
              </w:rPr>
              <w:t xml:space="preserve">персо-нала </w:t>
            </w:r>
            <w:r>
              <w:rPr>
                <w:sz w:val="18"/>
              </w:rPr>
              <w:t>и/или наличие услуги</w:t>
            </w:r>
            <w:r/>
          </w:p>
          <w:p>
            <w:pPr>
              <w:pStyle w:val="TableParagraph"/>
              <w:spacing w:lineRule="exact" w:line="171"/>
              <w:ind w:left="132" w:right="108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по</w:t>
            </w:r>
            <w:r/>
          </w:p>
          <w:p>
            <w:pPr>
              <w:pStyle w:val="TableParagraph"/>
              <w:spacing w:lineRule="auto" w:line="204" w:before="8" w:after="0"/>
              <w:ind w:left="133" w:right="108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доставке готовых блюд</w:t>
            </w:r>
            <w:r/>
          </w:p>
          <w:p>
            <w:pPr>
              <w:pStyle w:val="TableParagraph"/>
              <w:spacing w:lineRule="exact" w:line="185"/>
              <w:ind w:left="133" w:right="108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 дом)</w:t>
            </w:r>
            <w:r/>
          </w:p>
        </w:tc>
      </w:tr>
      <w:tr>
        <w:trPr>
          <w:trHeight w:val="407" w:hRule="atLeast"/>
        </w:trPr>
        <w:tc>
          <w:tcPr>
            <w:tcW w:w="9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0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7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08" w:before="18" w:after="0"/>
              <w:ind w:left="143" w:right="139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К</w:t>
            </w:r>
            <w:r>
              <w:rPr>
                <w:sz w:val="13"/>
              </w:rPr>
              <w:t>2)</w:t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08" w:before="18" w:after="0"/>
              <w:ind w:left="204" w:right="198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О</w:t>
            </w:r>
            <w:r>
              <w:rPr>
                <w:sz w:val="13"/>
              </w:rPr>
              <w:t>3)</w:t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08" w:before="18" w:after="0"/>
              <w:ind w:left="182" w:right="177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С</w:t>
            </w:r>
            <w:r>
              <w:rPr>
                <w:sz w:val="13"/>
              </w:rPr>
              <w:t>4)</w:t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08" w:before="18" w:after="0"/>
              <w:ind w:left="152" w:right="143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Г</w:t>
            </w:r>
            <w:r>
              <w:rPr>
                <w:sz w:val="13"/>
              </w:rPr>
              <w:t>5)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08" w:before="18" w:after="0"/>
              <w:ind w:right="370" w:hanging="0"/>
              <w:jc w:val="right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У</w:t>
            </w:r>
            <w:r>
              <w:rPr>
                <w:sz w:val="13"/>
              </w:rPr>
              <w:t>6)</w:t>
            </w:r>
            <w:r/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right="280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К</w:t>
            </w:r>
            <w:r/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right="343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О</w:t>
            </w:r>
            <w:r/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292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С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72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Г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14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У</w:t>
            </w:r>
            <w:r/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316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11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6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</w:t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4</w:t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7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5</w:t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6</w:t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1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7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right="317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8</w:t>
            </w:r>
            <w:r/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14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9</w:t>
            </w:r>
            <w:r/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right="262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10</w:t>
            </w:r>
            <w:r/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right="33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11</w:t>
            </w:r>
            <w:r/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280" w:hanging="0"/>
              <w:rPr>
                <w:sz w:val="16"/>
                <w:sz w:val="16"/>
              </w:rPr>
            </w:pPr>
            <w:r>
              <w:rPr>
                <w:sz w:val="16"/>
              </w:rPr>
              <w:t>12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351" w:hanging="0"/>
              <w:rPr>
                <w:sz w:val="16"/>
                <w:sz w:val="16"/>
              </w:rPr>
            </w:pPr>
            <w:r>
              <w:rPr>
                <w:sz w:val="16"/>
              </w:rPr>
              <w:t>13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206" w:right="183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14</w:t>
            </w:r>
            <w:r/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1" w:after="0"/>
              <w:ind w:left="456" w:right="431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15</w:t>
            </w:r>
            <w:r/>
          </w:p>
        </w:tc>
      </w:tr>
      <w:tr>
        <w:trPr>
          <w:trHeight w:val="828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09" w:after="0"/>
              <w:ind w:left="88" w:right="7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spacing w:lineRule="exact" w:line="276"/>
              <w:ind w:left="107" w:right="411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Предприятие питания большой вместимости (ресторан, кафе, столовая и др.)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spacing w:lineRule="exact" w:line="183" w:before="1" w:after="0"/>
              <w:ind w:left="205" w:hanging="0"/>
              <w:rPr>
                <w:sz w:val="16"/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/>
          </w:p>
          <w:p>
            <w:pPr>
              <w:pStyle w:val="TableParagraph"/>
              <w:spacing w:lineRule="exact" w:line="183"/>
              <w:ind w:left="198" w:hanging="0"/>
              <w:rPr>
                <w:sz w:val="16"/>
                <w:sz w:val="16"/>
              </w:rPr>
            </w:pPr>
            <w:r>
              <w:rPr>
                <w:sz w:val="16"/>
              </w:rPr>
              <w:t>более</w:t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981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" w:after="0"/>
              <w:rPr>
                <w:sz w:val="16"/>
                <w:b/>
                <w:sz w:val="1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6"/>
              </w:rPr>
            </w:r>
            <w:r/>
          </w:p>
          <w:p>
            <w:pPr>
              <w:pStyle w:val="TableParagraph"/>
              <w:spacing w:before="1" w:after="0"/>
              <w:ind w:left="348" w:hanging="0"/>
              <w:rPr>
                <w:sz w:val="16"/>
                <w:sz w:val="16"/>
              </w:rPr>
            </w:pPr>
            <w:r>
              <w:rPr>
                <w:sz w:val="16"/>
              </w:rPr>
              <w:t>1.1.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spacing w:before="29" w:after="0"/>
              <w:ind w:left="107" w:right="411" w:firstLine="3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 введенный после капитального ремонта после 1 июля 2016 г.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5" w:after="0"/>
              <w:ind w:left="288" w:hanging="0"/>
              <w:rPr>
                <w:sz w:val="16"/>
                <w:sz w:val="16"/>
              </w:rPr>
            </w:pPr>
            <w:r>
              <w:rPr>
                <w:sz w:val="16"/>
              </w:rPr>
              <w:t>1.1.1.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86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822" w:type="dxa"/>
        <w:jc w:val="left"/>
        <w:tblInd w:w="5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"/>
        <w:gridCol w:w="4059"/>
        <w:gridCol w:w="786"/>
        <w:gridCol w:w="591"/>
        <w:gridCol w:w="706"/>
        <w:gridCol w:w="651"/>
        <w:gridCol w:w="764"/>
        <w:gridCol w:w="740"/>
        <w:gridCol w:w="740"/>
        <w:gridCol w:w="719"/>
        <w:gridCol w:w="861"/>
        <w:gridCol w:w="711"/>
        <w:gridCol w:w="848"/>
        <w:gridCol w:w="599"/>
        <w:gridCol w:w="1109"/>
      </w:tblGrid>
      <w:tr>
        <w:trPr>
          <w:trHeight w:val="1382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1.1.1.1.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exact" w:line="225"/>
              <w:ind w:left="30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объектам</w:t>
            </w:r>
            <w:r/>
          </w:p>
          <w:p>
            <w:pPr>
              <w:pStyle w:val="TableParagraph"/>
              <w:ind w:left="107" w:right="41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культурного наследия (согласно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Единому государственному реестру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/>
          </w:p>
          <w:p>
            <w:pPr>
              <w:pStyle w:val="TableParagraph"/>
              <w:ind w:left="107" w:right="10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культурного наследия (памятников истории и культуры) народов Российской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Федерации)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5" w:after="0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1.1.1.2.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19" w:after="0"/>
              <w:ind w:left="30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lineRule="auto" w:line="144" w:before="30" w:after="0"/>
              <w:ind w:left="143" w:right="141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 xml:space="preserve">* </w:t>
            </w:r>
            <w:r>
              <w:rPr>
                <w:sz w:val="13"/>
              </w:rPr>
              <w:t>7)</w:t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9" w:after="0"/>
              <w:ind w:left="7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9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9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9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lineRule="auto" w:line="144" w:before="30" w:after="0"/>
              <w:ind w:left="239" w:hanging="0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 xml:space="preserve">* </w:t>
            </w:r>
            <w:r>
              <w:rPr>
                <w:sz w:val="13"/>
              </w:rPr>
              <w:t>8)</w:t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688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7" w:after="0"/>
              <w:rPr>
                <w:sz w:val="21"/>
                <w:b/>
                <w:sz w:val="21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TableParagraph"/>
              <w:ind w:left="288" w:hanging="0"/>
              <w:rPr>
                <w:sz w:val="16"/>
                <w:sz w:val="16"/>
              </w:rPr>
            </w:pPr>
            <w:r>
              <w:rPr>
                <w:sz w:val="16"/>
              </w:rPr>
              <w:t>1.1.2.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30"/>
              <w:ind w:left="107" w:right="342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 встроенно-пристроенном помещении жилого здания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376" w:hRule="atLeast"/>
        </w:trPr>
        <w:tc>
          <w:tcPr>
            <w:tcW w:w="93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spacing w:before="1" w:after="0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1.1.2.1.</w:t>
            </w:r>
            <w:r/>
          </w:p>
        </w:tc>
        <w:tc>
          <w:tcPr>
            <w:tcW w:w="405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exact" w:line="219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 объектам</w:t>
            </w:r>
            <w:r/>
          </w:p>
          <w:p>
            <w:pPr>
              <w:pStyle w:val="TableParagraph"/>
              <w:ind w:left="107" w:right="39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культурного наследия (согласно Единому государственному реестру объектов</w:t>
            </w:r>
            <w:r/>
          </w:p>
          <w:p>
            <w:pPr>
              <w:pStyle w:val="TableParagraph"/>
              <w:ind w:left="107" w:right="10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культурного наследия (памятников истории и культуры) народов Российской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Федерации)</w:t>
            </w:r>
            <w:r/>
          </w:p>
        </w:tc>
        <w:tc>
          <w:tcPr>
            <w:tcW w:w="7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1" w:after="0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1" w:after="0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1" w:after="0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1" w:after="0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11" w:after="0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397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0" w:after="0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1.1.2.2.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77" w:after="0"/>
              <w:ind w:left="30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93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0" w:after="0"/>
              <w:ind w:left="168" w:hanging="0"/>
              <w:rPr>
                <w:sz w:val="16"/>
                <w:sz w:val="16"/>
              </w:rPr>
            </w:pPr>
            <w:r>
              <w:rPr>
                <w:sz w:val="16"/>
              </w:rPr>
              <w:t>1.1.2.2.1.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10" w:after="0"/>
              <w:ind w:left="1108" w:hanging="622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залы которого размещены в подвальных и цокольных этажах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25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34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74" w:after="0"/>
              <w:ind w:left="168" w:hanging="0"/>
              <w:rPr>
                <w:sz w:val="16"/>
                <w:sz w:val="16"/>
              </w:rPr>
            </w:pPr>
            <w:r>
              <w:rPr>
                <w:sz w:val="16"/>
              </w:rPr>
              <w:t>1.1.2.2.2.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48" w:after="0"/>
              <w:ind w:left="255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48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48" w:after="0"/>
              <w:ind w:left="7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48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48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48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37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288" w:hanging="0"/>
              <w:rPr>
                <w:sz w:val="16"/>
                <w:sz w:val="16"/>
              </w:rPr>
            </w:pPr>
            <w:r>
              <w:rPr>
                <w:sz w:val="16"/>
              </w:rPr>
              <w:t>1.1.3.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261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 торгового центра, аэропорта, вокзала,</w:t>
            </w:r>
            <w:r/>
          </w:p>
          <w:p>
            <w:pPr>
              <w:pStyle w:val="TableParagraph"/>
              <w:spacing w:lineRule="exact" w:line="212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спортивного комплекса и др.)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38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1.1.3.1.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 объектам</w:t>
            </w:r>
            <w:r/>
          </w:p>
          <w:p>
            <w:pPr>
              <w:pStyle w:val="TableParagraph"/>
              <w:ind w:left="107" w:right="39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культурного наследия (согласно Единому государственному реестру объектов</w:t>
            </w:r>
            <w:r/>
          </w:p>
          <w:p>
            <w:pPr>
              <w:pStyle w:val="TableParagraph"/>
              <w:ind w:left="107" w:right="10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культурного наследия (памятников истории и культуры) народов Российской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Федерации)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left="168" w:hanging="0"/>
              <w:rPr>
                <w:sz w:val="16"/>
                <w:sz w:val="16"/>
              </w:rPr>
            </w:pPr>
            <w:r>
              <w:rPr>
                <w:sz w:val="16"/>
              </w:rPr>
              <w:t>1.1.3.1.1.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right="100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 вход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/>
          </w:p>
          <w:p>
            <w:pPr>
              <w:pStyle w:val="TableParagraph"/>
              <w:spacing w:lineRule="exact" w:line="217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spacing w:lineRule="exact" w:line="217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14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168" w:hanging="0"/>
              <w:rPr>
                <w:sz w:val="16"/>
                <w:sz w:val="16"/>
              </w:rPr>
            </w:pPr>
            <w:r>
              <w:rPr>
                <w:sz w:val="16"/>
              </w:rPr>
              <w:t>1.1.3.1.2.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196" w:right="99" w:firstLine="988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 входа с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улицы, в составе общественного здания, территория, вход и пути движения внутри которого доступны для инвалидов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7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2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2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2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2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2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822" w:type="dxa"/>
        <w:jc w:val="left"/>
        <w:tblInd w:w="5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"/>
        <w:gridCol w:w="4059"/>
        <w:gridCol w:w="786"/>
        <w:gridCol w:w="591"/>
        <w:gridCol w:w="706"/>
        <w:gridCol w:w="651"/>
        <w:gridCol w:w="764"/>
        <w:gridCol w:w="740"/>
        <w:gridCol w:w="740"/>
        <w:gridCol w:w="719"/>
        <w:gridCol w:w="861"/>
        <w:gridCol w:w="711"/>
        <w:gridCol w:w="848"/>
        <w:gridCol w:w="599"/>
        <w:gridCol w:w="1109"/>
      </w:tblGrid>
      <w:tr>
        <w:trPr>
          <w:trHeight w:val="364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86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1.1.3.2.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60" w:after="0"/>
              <w:ind w:left="40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458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1.1.3.2.1.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2"/>
              <w:ind w:right="100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 вход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/>
          </w:p>
          <w:p>
            <w:pPr>
              <w:pStyle w:val="TableParagraph"/>
              <w:spacing w:lineRule="exact" w:line="216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6" w:after="0"/>
              <w:rPr>
                <w:sz w:val="14"/>
                <w:b/>
                <w:sz w:val="1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4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1.1.3.2.1.1.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26" w:after="0"/>
              <w:ind w:left="974" w:right="31" w:hanging="351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залы которого размещены в подвальных и цокольных этажах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spacing w:lineRule="exact" w:line="217" w:before="1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" w:after="0"/>
              <w:rPr>
                <w:sz w:val="14"/>
                <w:b/>
                <w:sz w:val="1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4"/>
              </w:rPr>
            </w:r>
            <w:r/>
          </w:p>
          <w:p>
            <w:pPr>
              <w:pStyle w:val="TableParagraph"/>
              <w:spacing w:before="1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1.1.3.2.1.2.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255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7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42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114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1.1.3.2.2.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196" w:right="99" w:firstLine="986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 входа с улицы, в составе общественного здания, территория, вход и пути движения внутри которого доступны для инвалидов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5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921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07" w:right="362" w:firstLine="3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 введенный после капитального ремонта до 1 июля</w:t>
            </w:r>
            <w:r/>
          </w:p>
          <w:p>
            <w:pPr>
              <w:pStyle w:val="TableParagraph"/>
              <w:spacing w:lineRule="exact" w:line="211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2016г.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35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83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62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lineRule="exact" w:line="215" w:before="125" w:after="0"/>
              <w:ind w:right="3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8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8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8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8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796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" w:after="0"/>
              <w:rPr>
                <w:sz w:val="26"/>
                <w:b/>
                <w:sz w:val="2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53" w:after="0"/>
              <w:ind w:left="107" w:right="342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 встроенно-пристроенном помещении жилого здания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37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1.2.3.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261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 торгового центра, аэропорта, вокзала,</w:t>
            </w:r>
            <w:r/>
          </w:p>
          <w:p>
            <w:pPr>
              <w:pStyle w:val="TableParagraph"/>
              <w:spacing w:lineRule="exact" w:line="212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спортивного комплекса и др.)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11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7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1.2.3.1.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9" w:before="19" w:after="0"/>
              <w:ind w:right="100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 вход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/>
          </w:p>
          <w:p>
            <w:pPr>
              <w:pStyle w:val="TableParagraph"/>
              <w:spacing w:lineRule="exact" w:line="229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34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34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34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34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14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1.2.3.2.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196" w:right="99" w:firstLine="988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 входа с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улицы, в составе общественного здания, территория, вход и пути движения внутри которого доступны для инвалидов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6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1032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2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ind w:left="88" w:right="7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spacing w:before="97" w:after="0"/>
              <w:ind w:left="107" w:right="1025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Предприятие питания вместимостью от 50 до 200</w:t>
            </w:r>
            <w:r/>
          </w:p>
          <w:p>
            <w:pPr>
              <w:pStyle w:val="TableParagraph"/>
              <w:ind w:left="107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посадочных мест (ресторан, кафе,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2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ind w:left="162" w:hanging="0"/>
              <w:rPr>
                <w:sz w:val="16"/>
                <w:sz w:val="16"/>
              </w:rPr>
            </w:pPr>
            <w:r>
              <w:rPr>
                <w:sz w:val="16"/>
              </w:rPr>
              <w:t>50-200</w:t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822" w:type="dxa"/>
        <w:jc w:val="left"/>
        <w:tblInd w:w="5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"/>
        <w:gridCol w:w="4059"/>
        <w:gridCol w:w="786"/>
        <w:gridCol w:w="591"/>
        <w:gridCol w:w="706"/>
        <w:gridCol w:w="651"/>
        <w:gridCol w:w="764"/>
        <w:gridCol w:w="740"/>
        <w:gridCol w:w="740"/>
        <w:gridCol w:w="719"/>
        <w:gridCol w:w="861"/>
        <w:gridCol w:w="711"/>
        <w:gridCol w:w="848"/>
        <w:gridCol w:w="599"/>
        <w:gridCol w:w="1109"/>
      </w:tblGrid>
      <w:tr>
        <w:trPr>
          <w:trHeight w:val="1034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ind w:left="107" w:right="349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столовая, предприятие быстрого обслуживания и др.)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988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6"/>
                <w:b/>
                <w:sz w:val="16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6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spacing w:before="31" w:after="0"/>
              <w:ind w:left="107" w:right="411" w:firstLine="3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 введенный после капитального ремонта после 1 июля 2016г.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1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7" w:after="0"/>
              <w:ind w:left="288" w:hanging="0"/>
              <w:rPr>
                <w:sz w:val="16"/>
                <w:sz w:val="16"/>
              </w:rPr>
            </w:pPr>
            <w:r>
              <w:rPr>
                <w:sz w:val="16"/>
              </w:rPr>
              <w:t>2.1.1.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4" w:after="0"/>
              <w:ind w:left="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4" w:after="0"/>
              <w:ind w:left="7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4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4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4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8" w:after="0"/>
              <w:ind w:left="239" w:hanging="0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 xml:space="preserve">* </w:t>
            </w:r>
            <w:r>
              <w:rPr>
                <w:sz w:val="13"/>
              </w:rPr>
              <w:t>8)</w:t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8" w:after="0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spacing w:before="1" w:after="0"/>
              <w:ind w:left="288" w:hanging="0"/>
              <w:rPr>
                <w:sz w:val="16"/>
                <w:sz w:val="16"/>
              </w:rPr>
            </w:pPr>
            <w:r>
              <w:rPr>
                <w:sz w:val="16"/>
              </w:rPr>
              <w:t>2.1.2.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107" w:right="342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 встроенно-пристроенном помещении жилого здания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37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2.1.2.1.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40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 объектам</w:t>
            </w:r>
            <w:r/>
          </w:p>
          <w:p>
            <w:pPr>
              <w:pStyle w:val="TableParagraph"/>
              <w:ind w:left="107" w:right="398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культурного наследия (согласно Единому государственному реестру объектов</w:t>
            </w:r>
            <w:r/>
          </w:p>
          <w:p>
            <w:pPr>
              <w:pStyle w:val="TableParagraph"/>
              <w:ind w:left="107" w:right="10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культурного наследия (памятников истории и культуры) народов Российской</w:t>
            </w:r>
            <w:r/>
          </w:p>
          <w:p>
            <w:pPr>
              <w:pStyle w:val="TableParagraph"/>
              <w:spacing w:lineRule="exact" w:line="217"/>
              <w:ind w:left="107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Федерации)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451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9" w:after="0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2.1.2.2.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104" w:after="0"/>
              <w:ind w:left="359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58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left="168" w:hanging="0"/>
              <w:rPr>
                <w:sz w:val="16"/>
                <w:sz w:val="16"/>
              </w:rPr>
            </w:pPr>
            <w:r>
              <w:rPr>
                <w:sz w:val="16"/>
              </w:rPr>
              <w:t>2.1.2.2.1.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right="100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залы которого размещены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/>
          </w:p>
          <w:p>
            <w:pPr>
              <w:pStyle w:val="TableParagraph"/>
              <w:spacing w:lineRule="exact" w:line="215"/>
              <w:ind w:right="100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подвальных и цокольных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этажах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45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9" w:after="0"/>
              <w:ind w:left="168" w:hanging="0"/>
              <w:rPr>
                <w:sz w:val="16"/>
                <w:sz w:val="16"/>
              </w:rPr>
            </w:pPr>
            <w:r>
              <w:rPr>
                <w:sz w:val="16"/>
              </w:rPr>
              <w:t>2.1.2.2.2.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255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7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1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38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288" w:hanging="0"/>
              <w:rPr>
                <w:sz w:val="16"/>
                <w:sz w:val="16"/>
              </w:rPr>
            </w:pPr>
            <w:r>
              <w:rPr>
                <w:sz w:val="16"/>
              </w:rPr>
              <w:t>2.1.3.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261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 торгового центра, аэропорта, вокзала,</w:t>
            </w:r>
            <w:r/>
          </w:p>
          <w:p>
            <w:pPr>
              <w:pStyle w:val="TableParagraph"/>
              <w:spacing w:lineRule="exact" w:line="212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спортивного комплекса и др.)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3" w:after="0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2.1.3.1.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right="100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 вход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/>
          </w:p>
          <w:p>
            <w:pPr>
              <w:pStyle w:val="TableParagraph"/>
              <w:spacing w:lineRule="exact" w:line="217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14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228" w:hanging="0"/>
              <w:rPr>
                <w:sz w:val="16"/>
                <w:sz w:val="16"/>
              </w:rPr>
            </w:pPr>
            <w:r>
              <w:rPr>
                <w:sz w:val="16"/>
              </w:rPr>
              <w:t>2.1.3.2.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196" w:right="99" w:firstLine="986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 входа с улицы, в составе общественного здания, территория, вход и пути движения внутри которого доступны для инвалидов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5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822" w:type="dxa"/>
        <w:jc w:val="left"/>
        <w:tblInd w:w="5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"/>
        <w:gridCol w:w="4059"/>
        <w:gridCol w:w="786"/>
        <w:gridCol w:w="591"/>
        <w:gridCol w:w="706"/>
        <w:gridCol w:w="651"/>
        <w:gridCol w:w="764"/>
        <w:gridCol w:w="740"/>
        <w:gridCol w:w="740"/>
        <w:gridCol w:w="719"/>
        <w:gridCol w:w="861"/>
        <w:gridCol w:w="711"/>
        <w:gridCol w:w="848"/>
        <w:gridCol w:w="599"/>
        <w:gridCol w:w="1109"/>
      </w:tblGrid>
      <w:tr>
        <w:trPr>
          <w:trHeight w:val="921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07" w:right="362" w:firstLine="3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 введенный после капитального ремонта до 1 июля</w:t>
            </w:r>
            <w:r/>
          </w:p>
          <w:p>
            <w:pPr>
              <w:pStyle w:val="TableParagraph"/>
              <w:spacing w:lineRule="exact" w:line="211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2016г.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436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1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10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lineRule="exact" w:line="217"/>
              <w:ind w:right="3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96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96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96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96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69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7" w:after="0"/>
              <w:rPr>
                <w:sz w:val="21"/>
                <w:b/>
                <w:sz w:val="21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30"/>
              <w:ind w:left="107" w:right="342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 встроенно-пристроенном помещении жилого здания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38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2.2.3.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261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 торгового центра, аэропорта, вокзала,</w:t>
            </w:r>
            <w:r/>
          </w:p>
          <w:p>
            <w:pPr>
              <w:pStyle w:val="TableParagraph"/>
              <w:spacing w:lineRule="exact" w:line="212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спортивного комплекса и др.)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41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2" w:after="0"/>
              <w:ind w:left="88" w:right="7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2.2.3.1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834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 вход с улицы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149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7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2.2.3.2.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196" w:right="99" w:firstLine="988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 входа с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улицы, в составе общественного здания, территория, вход и пути движения внутри которого доступны для инвалидов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5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23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6"/>
                <w:sz w:val="16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1382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7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spacing w:before="1" w:after="0"/>
              <w:ind w:left="88" w:right="7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spacing w:lineRule="exact" w:line="276" w:before="2" w:after="0"/>
              <w:ind w:left="107" w:right="121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Предприятие питания малой вместимости (ресторан, кафе, бар, столовая, предприятие быстрого обслуживания, буфет, кафетерий и др.)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11" w:after="0"/>
              <w:ind w:left="210" w:right="199" w:hanging="3"/>
              <w:rPr>
                <w:sz w:val="16"/>
                <w:sz w:val="16"/>
              </w:rPr>
            </w:pPr>
            <w:r>
              <w:rPr>
                <w:sz w:val="16"/>
              </w:rPr>
              <w:t xml:space="preserve">до </w:t>
            </w:r>
            <w:r>
              <w:rPr>
                <w:spacing w:val="-7"/>
                <w:sz w:val="16"/>
              </w:rPr>
              <w:t xml:space="preserve">50 </w:t>
            </w:r>
            <w:r>
              <w:rPr>
                <w:sz w:val="16"/>
              </w:rPr>
              <w:t>поса-</w:t>
            </w:r>
            <w:r/>
          </w:p>
          <w:p>
            <w:pPr>
              <w:pStyle w:val="TableParagraph"/>
              <w:ind w:left="231" w:right="116" w:hanging="101"/>
              <w:rPr>
                <w:sz w:val="16"/>
                <w:sz w:val="16"/>
              </w:rPr>
            </w:pPr>
            <w:r>
              <w:rPr>
                <w:spacing w:val="-1"/>
                <w:sz w:val="16"/>
              </w:rPr>
              <w:t xml:space="preserve">дочных </w:t>
            </w:r>
            <w:r>
              <w:rPr>
                <w:sz w:val="16"/>
              </w:rPr>
              <w:t>мест</w:t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7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0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DBDB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 сельском поселении, деревне, селе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lineRule="exact" w:line="217" w:before="41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2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DBDB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107" w:hanging="0"/>
              <w:rPr>
                <w:sz w:val="20"/>
                <w:sz w:val="20"/>
              </w:rPr>
            </w:pPr>
            <w:r>
              <w:rPr>
                <w:sz w:val="20"/>
              </w:rPr>
              <w:t>в городе, городском поселении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314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9" w:after="0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3.2.1.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41" w:after="0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lineRule="exact" w:line="217" w:before="77" w:after="0"/>
              <w:ind w:left="160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690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7" w:after="0"/>
              <w:rPr>
                <w:sz w:val="21"/>
                <w:b/>
                <w:sz w:val="21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TableParagraph"/>
              <w:ind w:left="88" w:right="80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3.2.2.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30"/>
              <w:ind w:left="107" w:right="342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 встроенно-пристроенном помещении жилого здания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1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22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19"/>
                <w:b/>
                <w:sz w:val="1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TableParagraph"/>
              <w:ind w:left="2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822" w:type="dxa"/>
        <w:jc w:val="left"/>
        <w:tblInd w:w="5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"/>
        <w:gridCol w:w="4059"/>
        <w:gridCol w:w="786"/>
        <w:gridCol w:w="591"/>
        <w:gridCol w:w="706"/>
        <w:gridCol w:w="651"/>
        <w:gridCol w:w="764"/>
        <w:gridCol w:w="740"/>
        <w:gridCol w:w="740"/>
        <w:gridCol w:w="719"/>
        <w:gridCol w:w="861"/>
        <w:gridCol w:w="711"/>
        <w:gridCol w:w="848"/>
        <w:gridCol w:w="599"/>
        <w:gridCol w:w="1109"/>
      </w:tblGrid>
      <w:tr>
        <w:trPr>
          <w:trHeight w:val="1382" w:hRule="atLeast"/>
        </w:trPr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288" w:hanging="0"/>
              <w:rPr>
                <w:sz w:val="16"/>
                <w:sz w:val="16"/>
              </w:rPr>
            </w:pPr>
            <w:r>
              <w:rPr>
                <w:sz w:val="16"/>
              </w:rPr>
              <w:t>3.2.3.</w:t>
            </w:r>
            <w:r/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07" w:right="261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 торгового центра, аэропорта, вокзала,</w:t>
            </w:r>
            <w:r/>
          </w:p>
          <w:p>
            <w:pPr>
              <w:pStyle w:val="TableParagraph"/>
              <w:spacing w:lineRule="exact" w:line="212"/>
              <w:ind w:left="107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спортивного комплекса и др.)</w:t>
            </w:r>
            <w:r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</w:tbl>
    <w:p>
      <w:pPr>
        <w:pStyle w:val="Style15"/>
        <w:rPr>
          <w:sz w:val="20"/>
          <w:b/>
          <w:sz w:val="20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0"/>
        </w:rPr>
      </w:r>
      <w:r/>
    </w:p>
    <w:p>
      <w:pPr>
        <w:pStyle w:val="Style15"/>
        <w:spacing w:before="6" w:after="0"/>
        <w:rPr>
          <w:sz w:val="23"/>
          <w:b/>
          <w:sz w:val="23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3"/>
        </w:rPr>
      </w:r>
      <w:r/>
    </w:p>
    <w:p>
      <w:pPr>
        <w:pStyle w:val="Normal"/>
        <w:spacing w:before="91" w:after="0"/>
        <w:ind w:left="1490" w:hanging="0"/>
        <w:rPr>
          <w:sz w:val="20"/>
          <w:sz w:val="20"/>
        </w:rPr>
      </w:pPr>
      <w:r>
        <w:rPr>
          <w:sz w:val="20"/>
        </w:rPr>
        <w:t>Примечания:</w:t>
      </w:r>
      <w:r/>
    </w:p>
    <w:p>
      <w:pPr>
        <w:pStyle w:val="Normal"/>
        <w:spacing w:before="1" w:after="0"/>
        <w:ind w:left="782" w:firstLine="707"/>
        <w:rPr>
          <w:sz w:val="20"/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(Приложение 1 к Приказу).</w:t>
      </w:r>
      <w:r/>
    </w:p>
    <w:p>
      <w:pPr>
        <w:pStyle w:val="Normal"/>
        <w:spacing w:lineRule="exact" w:line="228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 – инвалиды, передвигающиеся в кресле-коляске.</w:t>
      </w:r>
      <w:r/>
    </w:p>
    <w:p>
      <w:pPr>
        <w:pStyle w:val="Normal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3)</w:t>
      </w:r>
      <w:r>
        <w:rPr>
          <w:sz w:val="20"/>
        </w:rPr>
        <w:t xml:space="preserve"> О – инвалиды с нарушениями опорно-двигательного аппарата.</w:t>
      </w:r>
      <w:r/>
    </w:p>
    <w:p>
      <w:pPr>
        <w:pStyle w:val="Normal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С – инвалиды с нарушениями зрения.</w:t>
      </w:r>
      <w:r/>
    </w:p>
    <w:p>
      <w:pPr>
        <w:pStyle w:val="Normal"/>
        <w:spacing w:before="1" w:after="0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5)</w:t>
      </w:r>
      <w:r>
        <w:rPr>
          <w:sz w:val="20"/>
        </w:rPr>
        <w:t xml:space="preserve"> Г – инвалиды с нарушениями слуха.</w:t>
      </w:r>
      <w:r/>
    </w:p>
    <w:p>
      <w:pPr>
        <w:pStyle w:val="Normal"/>
        <w:ind w:left="1490" w:hanging="0"/>
        <w:rPr>
          <w:sz w:val="20"/>
          <w:sz w:val="20"/>
        </w:rPr>
      </w:pPr>
      <w:r>
        <w:rPr>
          <w:sz w:val="20"/>
          <w:vertAlign w:val="superscript"/>
        </w:rPr>
        <w:t>6)</w:t>
      </w:r>
      <w:r>
        <w:rPr>
          <w:sz w:val="20"/>
        </w:rPr>
        <w:t xml:space="preserve"> У – инвалиды с ментальными нарушениями.</w:t>
      </w:r>
      <w:r/>
    </w:p>
    <w:p>
      <w:pPr>
        <w:pStyle w:val="Normal"/>
        <w:spacing w:before="1" w:after="0"/>
        <w:ind w:left="782" w:right="425" w:firstLine="707"/>
        <w:jc w:val="both"/>
        <w:rPr>
          <w:sz w:val="20"/>
          <w:sz w:val="20"/>
        </w:rPr>
      </w:pPr>
      <w:r>
        <w:rPr>
          <w:sz w:val="20"/>
          <w:vertAlign w:val="superscript"/>
        </w:rPr>
        <w:t>7)</w:t>
      </w:r>
      <w:r>
        <w:rPr>
          <w:sz w:val="20"/>
        </w:rPr>
        <w:t xml:space="preserve"> Знак «*»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доступности.</w:t>
      </w:r>
      <w:r/>
    </w:p>
    <w:p>
      <w:pPr>
        <w:sectPr>
          <w:type w:val="nextPage"/>
          <w:pgSz w:orient="landscape" w:w="16838" w:h="11906"/>
          <w:pgMar w:left="920" w:right="42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30"/>
        <w:ind w:left="1490" w:hanging="0"/>
        <w:jc w:val="both"/>
        <w:rPr>
          <w:sz w:val="20"/>
          <w:sz w:val="20"/>
        </w:rPr>
      </w:pPr>
      <w:r>
        <w:rPr>
          <w:sz w:val="20"/>
          <w:vertAlign w:val="superscript"/>
        </w:rPr>
        <w:t>8)</w:t>
      </w:r>
      <w:r>
        <w:rPr>
          <w:sz w:val="20"/>
        </w:rPr>
        <w:t xml:space="preserve"> Для объектов нового строительства.</w:t>
      </w:r>
      <w:r/>
    </w:p>
    <w:p>
      <w:pPr>
        <w:pStyle w:val="Style15"/>
        <w:spacing w:before="77" w:after="0"/>
        <w:ind w:left="10272" w:right="42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Приложение 4</w:t>
      </w:r>
      <w:r/>
    </w:p>
    <w:p>
      <w:pPr>
        <w:pStyle w:val="Style15"/>
        <w:spacing w:before="163" w:after="0"/>
        <w:ind w:left="10275" w:right="425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к приказу Минпромторга России</w:t>
        <mc:AlternateContent>
          <mc:Choice Requires="wpg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7416165</wp:posOffset>
                </wp:positionH>
                <wp:positionV relativeFrom="paragraph">
                  <wp:posOffset>271145</wp:posOffset>
                </wp:positionV>
                <wp:extent cx="2844165" cy="241935"/>
                <wp:effectExtent l="0" t="0" r="0" b="0"/>
                <wp:wrapNone/>
                <wp:docPr id="6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640" cy="241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4292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56" w:after="0" w:lineRule="auto" w:line="240"/>
                                <w:jc w:val="left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color w:val="000000"/>
                                </w:rPr>
                                <w:t xml:space="preserve">от №  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pic:pic xmlns:pic="http://schemas.openxmlformats.org/drawingml/2006/picture">
                        <pic:nvPicPr>
                          <pic:cNvPr id="6" name="Picture 4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765800" y="0"/>
                            <a:ext cx="1077480" cy="17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36360"/>
                            <a:ext cx="1798200" cy="17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83.95pt;margin-top:21.35pt;width:223.9pt;height:19pt" coordorigin="11679,427" coordsize="4478,380">
                <v:rect id="shape_0" ID="Picture 4" stroked="f" style="position:absolute;left:14460;top:427;width:1696;height:281;mso-position-horizontal-relative:page">
                  <v:imagedata r:id="rId18" o:detectmouseclick="t"/>
                  <w10:wrap type="none"/>
                  <v:stroke color="#3465a4" joinstyle="round" endcap="flat"/>
                </v:rect>
                <v:rect id="shape_0" ID="Picture 3" stroked="f" style="position:absolute;left:11679;top:484;width:2831;height:282;mso-position-horizontal-relative:page">
                  <v:imagedata r:id="rId1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/>
    </w:p>
    <w:p>
      <w:pPr>
        <w:pStyle w:val="Style15"/>
        <w:rPr>
          <w:sz w:val="20"/>
          <w:sz w:val="20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sz w:val="20"/>
        </w:rPr>
      </w:r>
      <w:r/>
    </w:p>
    <w:p>
      <w:pPr>
        <w:pStyle w:val="Style15"/>
        <w:spacing w:before="9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p>
      <w:pPr>
        <w:pStyle w:val="1"/>
        <w:spacing w:before="89" w:after="0"/>
        <w:ind w:left="1290" w:right="1503" w:firstLine="429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  <w:t>Перечень рекомендаций по обеспечению доступности для инвалидов объектов и услуг бытового обслуживания населения в зависимости от их типа, размера, условий размещения, периода ввода</w:t>
      </w:r>
      <w:r/>
    </w:p>
    <w:p>
      <w:pPr>
        <w:pStyle w:val="Normal"/>
        <w:ind w:left="2385" w:right="1104" w:hanging="1770"/>
        <w:rPr>
          <w:sz w:val="28"/>
          <w:b/>
          <w:sz w:val="28"/>
          <w:b/>
        </w:rPr>
      </w:pPr>
      <w:r>
        <w:rPr>
          <w:b/>
          <w:sz w:val="28"/>
        </w:rPr>
        <w:t>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</w:t>
      </w:r>
      <w:r/>
    </w:p>
    <w:p>
      <w:pPr>
        <w:pStyle w:val="Style15"/>
        <w:spacing w:before="2" w:after="0"/>
        <w:rPr>
          <w:sz w:val="26"/>
          <w:b/>
          <w:sz w:val="26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6"/>
        </w:rPr>
      </w:r>
      <w:r/>
    </w:p>
    <w:tbl>
      <w:tblPr>
        <w:tblStyle w:val="TableNormal"/>
        <w:tblW w:w="14780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4"/>
        <w:gridCol w:w="3599"/>
        <w:gridCol w:w="663"/>
        <w:gridCol w:w="726"/>
        <w:gridCol w:w="587"/>
        <w:gridCol w:w="634"/>
        <w:gridCol w:w="737"/>
        <w:gridCol w:w="3"/>
        <w:gridCol w:w="875"/>
        <w:gridCol w:w="5"/>
        <w:gridCol w:w="966"/>
        <w:gridCol w:w="853"/>
        <w:gridCol w:w="3"/>
        <w:gridCol w:w="989"/>
        <w:gridCol w:w="994"/>
        <w:gridCol w:w="998"/>
        <w:gridCol w:w="4"/>
        <w:gridCol w:w="1209"/>
      </w:tblGrid>
      <w:tr>
        <w:trPr>
          <w:trHeight w:val="330" w:hRule="atLeast"/>
        </w:trPr>
        <w:tc>
          <w:tcPr>
            <w:tcW w:w="9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3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40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40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40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40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40" w:before="3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spacing w:lineRule="auto" w:line="240"/>
              <w:ind w:left="662" w:hanging="459"/>
              <w:rPr>
                <w:sz w:val="18"/>
                <w:sz w:val="18"/>
              </w:rPr>
            </w:pPr>
            <w:r>
              <w:rPr>
                <w:sz w:val="18"/>
              </w:rPr>
              <w:t>Формат объекта бытового обслуживания Классификационный признак</w:t>
            </w:r>
            <w:r/>
          </w:p>
        </w:tc>
        <w:tc>
          <w:tcPr>
            <w:tcW w:w="1024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7" w:after="0"/>
              <w:ind w:left="2600" w:right="2581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Требование по обеспечению доступности объекта для инвалидов</w:t>
            </w:r>
            <w:r/>
          </w:p>
        </w:tc>
      </w:tr>
      <w:tr>
        <w:trPr>
          <w:trHeight w:val="2731" w:hRule="atLeast"/>
        </w:trPr>
        <w:tc>
          <w:tcPr>
            <w:tcW w:w="9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3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lineRule="auto" w:line="204" w:before="171" w:after="0"/>
              <w:ind w:left="1023" w:right="827" w:hanging="161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Доступность объекта для инвалидов </w:t>
            </w:r>
            <w:r>
              <w:rPr>
                <w:sz w:val="18"/>
                <w:vertAlign w:val="superscript"/>
              </w:rPr>
              <w:t>1)</w:t>
            </w:r>
            <w:r/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lineRule="auto" w:line="204" w:before="133" w:after="0"/>
              <w:ind w:left="116" w:right="90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Наличие парков- ки для инвали- дов</w:t>
            </w:r>
            <w:r/>
          </w:p>
        </w:tc>
        <w:tc>
          <w:tcPr>
            <w:tcW w:w="1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rPr>
                <w:sz w:val="20"/>
                <w:b/>
                <w:sz w:val="20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TableParagraph"/>
              <w:spacing w:before="10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spacing w:lineRule="auto" w:line="204"/>
              <w:ind w:left="187" w:right="159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Доступность входа на объект,</w:t>
            </w:r>
            <w:r/>
          </w:p>
          <w:p>
            <w:pPr>
              <w:pStyle w:val="TableParagraph"/>
              <w:spacing w:lineRule="auto" w:line="204"/>
              <w:ind w:left="304" w:right="279" w:firstLine="1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возможность передвижения в</w:t>
            </w:r>
            <w:r/>
          </w:p>
          <w:p>
            <w:pPr>
              <w:pStyle w:val="TableParagraph"/>
              <w:spacing w:lineRule="auto" w:line="204" w:before="1" w:after="0"/>
              <w:ind w:left="117" w:right="91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залах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обслуживания, возможность получения услуги</w:t>
            </w:r>
            <w:r/>
          </w:p>
          <w:p>
            <w:pPr>
              <w:pStyle w:val="TableParagraph"/>
              <w:spacing w:lineRule="exact" w:line="185"/>
              <w:ind w:left="181" w:right="159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для инвалидов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1)</w:t>
            </w:r>
            <w:r/>
          </w:p>
        </w:tc>
        <w:tc>
          <w:tcPr>
            <w:tcW w:w="2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3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lineRule="auto" w:line="204"/>
              <w:ind w:left="138" w:right="107" w:hanging="2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Доступность входа на объект, возможность передвижения в залах обслуживания, возможность получения услуги </w:t>
            </w:r>
            <w:r>
              <w:rPr>
                <w:sz w:val="18"/>
                <w:vertAlign w:val="superscript"/>
              </w:rPr>
              <w:t>1)</w:t>
            </w:r>
            <w:r/>
          </w:p>
          <w:p>
            <w:pPr>
              <w:pStyle w:val="TableParagraph"/>
              <w:spacing w:lineRule="exact" w:line="172"/>
              <w:ind w:left="317" w:right="288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или</w:t>
            </w:r>
            <w:r/>
          </w:p>
          <w:p>
            <w:pPr>
              <w:pStyle w:val="TableParagraph"/>
              <w:spacing w:lineRule="auto" w:line="204" w:before="8" w:after="0"/>
              <w:ind w:left="320" w:right="288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наличие на объекте персонала, в должностные инструкции</w:t>
            </w:r>
            <w:r/>
          </w:p>
          <w:p>
            <w:pPr>
              <w:pStyle w:val="TableParagraph"/>
              <w:spacing w:lineRule="auto" w:line="204"/>
              <w:ind w:left="163" w:right="130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которого входит сопровождение и оказание помощи при получении услуги для инвалидов</w:t>
            </w:r>
            <w:r/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04" w:before="64" w:after="0"/>
              <w:ind w:left="270" w:right="235" w:hanging="6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 xml:space="preserve">Доступ- ность услуги объекта </w:t>
            </w:r>
            <w:r>
              <w:rPr>
                <w:spacing w:val="-1"/>
                <w:sz w:val="18"/>
              </w:rPr>
              <w:t xml:space="preserve">(наличие </w:t>
            </w:r>
            <w:r>
              <w:rPr>
                <w:sz w:val="18"/>
              </w:rPr>
              <w:t>кнопки вызова</w:t>
            </w:r>
            <w:r/>
          </w:p>
          <w:p>
            <w:pPr>
              <w:pStyle w:val="TableParagraph"/>
              <w:spacing w:lineRule="auto" w:line="204"/>
              <w:ind w:left="169" w:right="137" w:hanging="0"/>
              <w:jc w:val="center"/>
              <w:rPr>
                <w:sz w:val="18"/>
                <w:sz w:val="18"/>
              </w:rPr>
            </w:pPr>
            <w:r>
              <w:rPr>
                <w:spacing w:val="-1"/>
                <w:sz w:val="18"/>
              </w:rPr>
              <w:t xml:space="preserve">персонала </w:t>
            </w:r>
            <w:r>
              <w:rPr>
                <w:sz w:val="18"/>
              </w:rPr>
              <w:t>и/или наличие услуги</w:t>
            </w:r>
            <w:r/>
          </w:p>
          <w:p>
            <w:pPr>
              <w:pStyle w:val="TableParagraph"/>
              <w:spacing w:lineRule="exact" w:line="171"/>
              <w:ind w:left="168" w:right="137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по</w:t>
            </w:r>
            <w:r/>
          </w:p>
          <w:p>
            <w:pPr>
              <w:pStyle w:val="TableParagraph"/>
              <w:spacing w:lineRule="auto" w:line="204" w:before="9" w:after="0"/>
              <w:ind w:left="169" w:right="137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обслужива- нию</w:t>
            </w:r>
            <w:r/>
          </w:p>
          <w:p>
            <w:pPr>
              <w:pStyle w:val="TableParagraph"/>
              <w:spacing w:lineRule="exact" w:line="185"/>
              <w:ind w:left="166" w:right="137" w:hanging="0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на дому)</w:t>
            </w:r>
            <w:r/>
          </w:p>
        </w:tc>
      </w:tr>
      <w:tr>
        <w:trPr>
          <w:trHeight w:val="270" w:hRule="atLeast"/>
        </w:trPr>
        <w:tc>
          <w:tcPr>
            <w:tcW w:w="9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3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36" w:before="28" w:after="0"/>
              <w:ind w:left="168" w:right="159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К</w:t>
            </w:r>
            <w:r>
              <w:rPr>
                <w:sz w:val="13"/>
              </w:rPr>
              <w:t>2)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22" w:before="23" w:after="0"/>
              <w:ind w:right="220" w:hanging="0"/>
              <w:jc w:val="right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О</w:t>
            </w:r>
            <w:r>
              <w:rPr>
                <w:sz w:val="13"/>
              </w:rPr>
              <w:t>3)</w:t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22" w:before="23" w:after="0"/>
              <w:ind w:left="154" w:right="140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С</w:t>
            </w:r>
            <w:r>
              <w:rPr>
                <w:sz w:val="13"/>
              </w:rPr>
              <w:t>4)</w:t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22" w:before="23" w:after="0"/>
              <w:ind w:left="189" w:right="171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Г</w:t>
            </w:r>
            <w:r>
              <w:rPr>
                <w:sz w:val="13"/>
              </w:rPr>
              <w:t>5)</w:t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136" w:before="28" w:after="0"/>
              <w:ind w:left="229" w:right="208" w:hanging="0"/>
              <w:jc w:val="center"/>
              <w:rPr>
                <w:sz w:val="13"/>
                <w:sz w:val="13"/>
              </w:rPr>
            </w:pPr>
            <w:r>
              <w:rPr>
                <w:position w:val="-6"/>
                <w:sz w:val="20"/>
              </w:rPr>
              <w:t>У</w:t>
            </w:r>
            <w:r>
              <w:rPr>
                <w:sz w:val="13"/>
              </w:rPr>
              <w:t>6)</w:t>
            </w:r>
            <w:r/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4" w:after="0"/>
              <w:ind w:left="2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К</w:t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О</w:t>
            </w:r>
            <w:r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438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С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3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Г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4" w:after="0"/>
              <w:ind w:left="438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У</w:t>
            </w:r>
            <w:r/>
          </w:p>
        </w:tc>
        <w:tc>
          <w:tcPr>
            <w:tcW w:w="1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 w:val="2"/>
                <w:szCs w:val="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460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1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4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2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8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3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right="298" w:hanging="0"/>
              <w:jc w:val="right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4</w:t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3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5</w:t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5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6</w:t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7</w:t>
            </w:r>
            <w:r/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0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8</w:t>
            </w:r>
            <w:r/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9</w:t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318" w:right="284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10</w:t>
            </w:r>
            <w:r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407" w:hanging="0"/>
              <w:rPr>
                <w:sz w:val="20"/>
                <w:sz w:val="20"/>
              </w:rPr>
            </w:pPr>
            <w:r>
              <w:rPr>
                <w:sz w:val="20"/>
              </w:rPr>
              <w:t>11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388" w:right="358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12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409" w:hanging="0"/>
              <w:rPr>
                <w:sz w:val="20"/>
                <w:sz w:val="20"/>
              </w:rPr>
            </w:pPr>
            <w:r>
              <w:rPr>
                <w:sz w:val="20"/>
              </w:rPr>
              <w:t>13</w:t>
            </w:r>
            <w:r/>
          </w:p>
        </w:tc>
        <w:tc>
          <w:tcPr>
            <w:tcW w:w="1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left="169" w:right="137" w:hanging="0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  <w:t>14</w:t>
            </w:r>
            <w:r/>
          </w:p>
        </w:tc>
      </w:tr>
      <w:tr>
        <w:trPr>
          <w:trHeight w:val="1380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208" w:right="196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spacing w:lineRule="exact" w:line="276"/>
              <w:ind w:left="110" w:right="255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Комплексное многофункциональное предприятие (мультисервис), дом быта, дом моды, ателье, салон и др.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973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0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spacing w:before="1" w:after="0"/>
              <w:ind w:right="334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ind w:left="110" w:right="1102" w:firstLine="25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 или</w:t>
            </w:r>
            <w:r/>
          </w:p>
          <w:p>
            <w:pPr>
              <w:pStyle w:val="TableParagraph"/>
              <w:spacing w:lineRule="exact" w:line="228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введенный после капитального</w:t>
            </w:r>
            <w:r/>
          </w:p>
          <w:p>
            <w:pPr>
              <w:pStyle w:val="TableParagraph"/>
              <w:spacing w:lineRule="exact" w:line="263"/>
              <w:ind w:left="110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0"/>
              </w:rPr>
              <w:t>ремонта после 1 июля 2016г</w:t>
            </w:r>
            <w:r>
              <w:rPr>
                <w:b/>
                <w:sz w:val="24"/>
              </w:rPr>
              <w:t>.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614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" w:after="0"/>
              <w:ind w:right="27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190" w:after="0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  <w:tc>
          <w:tcPr>
            <w:tcW w:w="1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  <w:sz w:val="20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20"/>
              </w:rPr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780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4"/>
        <w:gridCol w:w="3599"/>
        <w:gridCol w:w="663"/>
        <w:gridCol w:w="726"/>
        <w:gridCol w:w="587"/>
        <w:gridCol w:w="634"/>
        <w:gridCol w:w="737"/>
        <w:gridCol w:w="878"/>
        <w:gridCol w:w="971"/>
        <w:gridCol w:w="853"/>
        <w:gridCol w:w="992"/>
        <w:gridCol w:w="994"/>
        <w:gridCol w:w="998"/>
        <w:gridCol w:w="1213"/>
      </w:tblGrid>
      <w:tr>
        <w:trPr>
          <w:trHeight w:val="1382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right="21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1.1.1.1.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firstLine="252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 объектам культурного наследия (согласно</w:t>
            </w:r>
            <w:r/>
          </w:p>
          <w:p>
            <w:pPr>
              <w:pStyle w:val="TableParagraph"/>
              <w:spacing w:lineRule="atLeast" w:line="230"/>
              <w:ind w:left="110" w:right="34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Единому государственному реестру объектов культурного наследия (памятников истории и культуры) народов Российской Федерации)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spacing w:before="6" w:after="0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ind w:left="30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3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505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right="21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1.1.1.2.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130" w:after="0"/>
              <w:ind w:left="312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172" w:right="159" w:hanging="0"/>
              <w:jc w:val="center"/>
              <w:rPr>
                <w:sz w:val="14"/>
                <w:sz w:val="14"/>
              </w:rPr>
            </w:pPr>
            <w:r>
              <w:rPr>
                <w:position w:val="-19"/>
              </w:rPr>
              <w:t xml:space="preserve">* </w:t>
            </w:r>
            <w:r>
              <w:rPr>
                <w:sz w:val="14"/>
              </w:rPr>
              <w:t>7)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8" w:after="0"/>
              <w:ind w:left="16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8" w:after="0"/>
              <w:ind w:left="14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8" w:after="0"/>
              <w:ind w:right="247" w:hanging="0"/>
              <w:jc w:val="right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8" w:after="0"/>
              <w:ind w:right="297" w:hanging="0"/>
              <w:jc w:val="right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111" w:right="90" w:hanging="0"/>
              <w:jc w:val="center"/>
              <w:rPr>
                <w:sz w:val="14"/>
                <w:sz w:val="14"/>
              </w:rPr>
            </w:pPr>
            <w:r>
              <w:rPr>
                <w:position w:val="-19"/>
              </w:rPr>
              <w:t>*</w:t>
            </w:r>
            <w:r>
              <w:rPr>
                <w:sz w:val="14"/>
              </w:rPr>
              <w:t>8)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919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5" w:after="0"/>
              <w:ind w:left="287" w:hanging="0"/>
              <w:rPr>
                <w:sz w:val="16"/>
                <w:sz w:val="16"/>
              </w:rPr>
            </w:pPr>
            <w:r>
              <w:rPr>
                <w:sz w:val="16"/>
              </w:rPr>
              <w:t>1.1.2.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10" w:right="102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 встроенно-</w:t>
            </w:r>
            <w:r/>
          </w:p>
          <w:p>
            <w:pPr>
              <w:pStyle w:val="TableParagraph"/>
              <w:spacing w:lineRule="exact" w:line="230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пристроенном помещении жилого здания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378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right="21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1.1.2.1.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ind w:left="110" w:right="181" w:firstLine="252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объектам культурного наследия (согласно</w:t>
            </w:r>
            <w:r/>
          </w:p>
          <w:p>
            <w:pPr>
              <w:pStyle w:val="TableParagraph"/>
              <w:ind w:left="110" w:right="35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Единому государственному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реестру объектов культурного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наследия</w:t>
            </w:r>
            <w:r/>
          </w:p>
          <w:p>
            <w:pPr>
              <w:pStyle w:val="TableParagraph"/>
              <w:spacing w:lineRule="exact" w:line="228"/>
              <w:ind w:left="110" w:right="485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(памятников истории и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культуры) народов Российской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Федерации)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spacing w:before="5" w:after="0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ind w:left="30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27"/>
                <w:b/>
                <w:sz w:val="2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TableParagraph"/>
              <w:ind w:left="3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506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right="21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1.1.2.2.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132" w:after="0"/>
              <w:ind w:left="312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99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7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right="15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1.1.2.2.1.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65" w:after="0"/>
              <w:ind w:left="516" w:right="27" w:hanging="351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залы которого размещены в подвальных и цокольных этажах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169" w:after="0"/>
              <w:ind w:left="30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ind w:left="3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601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7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right="15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1.1.2.2.2.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180" w:after="0"/>
              <w:ind w:left="2092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69" w:after="0"/>
              <w:ind w:left="10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69" w:after="0"/>
              <w:ind w:left="16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69" w:after="0"/>
              <w:ind w:left="14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69" w:after="0"/>
              <w:ind w:right="247" w:hanging="0"/>
              <w:jc w:val="right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69" w:after="0"/>
              <w:ind w:right="297" w:hanging="0"/>
              <w:jc w:val="right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608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left="287" w:hanging="0"/>
              <w:rPr>
                <w:sz w:val="16"/>
                <w:sz w:val="16"/>
              </w:rPr>
            </w:pPr>
            <w:r>
              <w:rPr>
                <w:sz w:val="16"/>
              </w:rPr>
              <w:t>1.1.3.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27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ind w:left="110" w:right="225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</w:t>
            </w:r>
            <w:r/>
          </w:p>
          <w:p>
            <w:pPr>
              <w:pStyle w:val="TableParagraph"/>
              <w:spacing w:lineRule="exact" w:line="210" w:before="1" w:after="0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спортивного комплекса и др.)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381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7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spacing w:before="1" w:after="0"/>
              <w:ind w:right="21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1.1.3.1.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110" w:firstLine="201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здании, относящемся к объектам культурного наследия (согласно</w:t>
            </w:r>
            <w:r/>
          </w:p>
          <w:p>
            <w:pPr>
              <w:pStyle w:val="TableParagraph"/>
              <w:spacing w:lineRule="atLeast" w:line="230"/>
              <w:ind w:left="110" w:right="341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Единому государственному реестру объектов культурного наследия (памятников истории и культуры) народов Российской Федерации)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0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right="155" w:hanging="0"/>
              <w:jc w:val="right"/>
              <w:rPr>
                <w:sz w:val="16"/>
                <w:sz w:val="16"/>
              </w:rPr>
            </w:pPr>
            <w:r>
              <w:rPr>
                <w:sz w:val="16"/>
              </w:rPr>
              <w:t>1.1.3.1.1.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right="95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17"/>
              <w:ind w:right="9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97" w:after="0"/>
              <w:ind w:left="30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31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780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4"/>
        <w:gridCol w:w="3599"/>
        <w:gridCol w:w="663"/>
        <w:gridCol w:w="726"/>
        <w:gridCol w:w="587"/>
        <w:gridCol w:w="634"/>
        <w:gridCol w:w="737"/>
        <w:gridCol w:w="878"/>
        <w:gridCol w:w="971"/>
        <w:gridCol w:w="853"/>
        <w:gridCol w:w="992"/>
        <w:gridCol w:w="994"/>
        <w:gridCol w:w="998"/>
        <w:gridCol w:w="1213"/>
      </w:tblGrid>
      <w:tr>
        <w:trPr>
          <w:trHeight w:val="1171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ind w:left="167" w:hanging="0"/>
              <w:rPr>
                <w:sz w:val="16"/>
                <w:sz w:val="16"/>
              </w:rPr>
            </w:pPr>
            <w:r>
              <w:rPr>
                <w:sz w:val="16"/>
              </w:rPr>
              <w:t>1.1.3.1.2.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485" w:right="96" w:firstLine="993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 xml:space="preserve">без собственного </w:t>
            </w:r>
            <w:r>
              <w:rPr>
                <w:i/>
                <w:spacing w:val="-4"/>
                <w:sz w:val="20"/>
              </w:rPr>
              <w:t xml:space="preserve">входа </w:t>
            </w:r>
            <w:r>
              <w:rPr>
                <w:i/>
                <w:sz w:val="20"/>
              </w:rPr>
              <w:t>с улицы, в составе общественного здания, территория, вход 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spacing w:lineRule="exact" w:line="230" w:before="2" w:after="0"/>
              <w:ind w:left="1001" w:right="94" w:hanging="804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доступны для инвалидов данной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spacing w:before="179" w:after="0"/>
              <w:ind w:left="380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505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227" w:hanging="0"/>
              <w:rPr>
                <w:sz w:val="16"/>
                <w:sz w:val="16"/>
              </w:rPr>
            </w:pPr>
            <w:r>
              <w:rPr>
                <w:sz w:val="16"/>
              </w:rPr>
              <w:t>1.1.3.2.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5DFB4" w:val="clear"/>
            <w:tcMar>
              <w:left w:w="103" w:type="dxa"/>
            </w:tcMar>
          </w:tcPr>
          <w:p>
            <w:pPr>
              <w:pStyle w:val="TableParagraph"/>
              <w:spacing w:before="132" w:after="0"/>
              <w:ind w:left="312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прочих зданиях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06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167" w:hanging="0"/>
              <w:rPr>
                <w:sz w:val="16"/>
                <w:sz w:val="16"/>
              </w:rPr>
            </w:pPr>
            <w:r>
              <w:rPr>
                <w:sz w:val="16"/>
              </w:rPr>
              <w:t>1.1.3.2.1.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before="17" w:after="0"/>
              <w:ind w:right="95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ind w:right="9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5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6" w:after="0"/>
              <w:ind w:left="107" w:hanging="0"/>
              <w:rPr>
                <w:sz w:val="16"/>
                <w:sz w:val="16"/>
              </w:rPr>
            </w:pPr>
            <w:r>
              <w:rPr>
                <w:sz w:val="16"/>
              </w:rPr>
              <w:t>1.1.3.2.1.1.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lineRule="exact" w:line="226"/>
              <w:ind w:right="96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объект, все залы которого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размещены</w:t>
            </w:r>
            <w:r/>
          </w:p>
          <w:p>
            <w:pPr>
              <w:pStyle w:val="TableParagraph"/>
              <w:spacing w:lineRule="exact" w:line="219"/>
              <w:ind w:right="95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в подвальных и цокольных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этажах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208" w:after="0"/>
              <w:ind w:left="354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1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1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1" w:after="0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1" w:after="0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506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107" w:hanging="0"/>
              <w:rPr>
                <w:sz w:val="16"/>
                <w:sz w:val="16"/>
              </w:rPr>
            </w:pPr>
            <w:r>
              <w:rPr>
                <w:sz w:val="16"/>
              </w:rPr>
              <w:t>1.1.3.2.1.2.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BDD3" w:val="clear"/>
            <w:tcMar>
              <w:left w:w="103" w:type="dxa"/>
            </w:tcMar>
          </w:tcPr>
          <w:p>
            <w:pPr>
              <w:pStyle w:val="TableParagraph"/>
              <w:spacing w:before="132" w:after="0"/>
              <w:ind w:left="2092" w:hanging="0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прочие объекты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21" w:after="0"/>
              <w:ind w:left="10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21" w:after="0"/>
              <w:ind w:left="16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21" w:after="0"/>
              <w:ind w:left="14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21" w:after="0"/>
              <w:ind w:left="16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  <w:tcMar>
              <w:left w:w="103" w:type="dxa"/>
            </w:tcMar>
          </w:tcPr>
          <w:p>
            <w:pPr>
              <w:pStyle w:val="TableParagraph"/>
              <w:spacing w:before="121" w:after="0"/>
              <w:ind w:left="21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1149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5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167" w:hanging="0"/>
              <w:rPr>
                <w:sz w:val="16"/>
                <w:sz w:val="16"/>
              </w:rPr>
            </w:pPr>
            <w:r>
              <w:rPr>
                <w:sz w:val="16"/>
              </w:rPr>
              <w:t>1.1.3.2.2.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485" w:right="96" w:firstLine="993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 xml:space="preserve">без собственного </w:t>
            </w:r>
            <w:r>
              <w:rPr>
                <w:i/>
                <w:spacing w:val="-4"/>
                <w:sz w:val="20"/>
              </w:rPr>
              <w:t xml:space="preserve">входа </w:t>
            </w:r>
            <w:r>
              <w:rPr>
                <w:i/>
                <w:sz w:val="20"/>
              </w:rPr>
              <w:t>с улицы, в составе общественного здания, территория, вход 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spacing w:lineRule="exact" w:line="228"/>
              <w:ind w:left="1001" w:right="94" w:hanging="804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доступны для инвалидов данной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spacing w:before="166" w:after="0"/>
              <w:ind w:left="23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spacing w:before="166" w:after="0"/>
              <w:ind w:left="380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380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15"/>
                <w:b/>
                <w:sz w:val="1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5"/>
              </w:rPr>
            </w:r>
            <w:r/>
          </w:p>
          <w:p>
            <w:pPr>
              <w:pStyle w:val="TableParagraph"/>
              <w:ind w:left="167" w:hanging="0"/>
              <w:rPr>
                <w:sz w:val="16"/>
                <w:sz w:val="16"/>
              </w:rPr>
            </w:pPr>
            <w:r>
              <w:rPr>
                <w:sz w:val="16"/>
              </w:rPr>
              <w:t>1.1.3.2.3.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485" w:right="96" w:firstLine="993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 xml:space="preserve">без собственного </w:t>
            </w:r>
            <w:r>
              <w:rPr>
                <w:i/>
                <w:spacing w:val="-4"/>
                <w:sz w:val="20"/>
              </w:rPr>
              <w:t xml:space="preserve">входа </w:t>
            </w:r>
            <w:r>
              <w:rPr>
                <w:i/>
                <w:sz w:val="20"/>
              </w:rPr>
              <w:t>с улицы, в составе общественного здания, территория, вход 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ind w:left="554" w:right="96" w:firstLine="547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 недоступны для инвалидов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5"/>
              <w:ind w:right="9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765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" w:after="0"/>
              <w:rPr>
                <w:sz w:val="24"/>
                <w:b/>
                <w:sz w:val="24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TableParagraph"/>
              <w:ind w:left="287" w:hanging="0"/>
              <w:rPr>
                <w:sz w:val="16"/>
                <w:sz w:val="16"/>
              </w:rPr>
            </w:pPr>
            <w:r>
              <w:rPr>
                <w:sz w:val="16"/>
              </w:rPr>
              <w:t>1.1.4.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36" w:after="0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ind w:left="110" w:right="108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mallCaps/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б</w:t>
            </w:r>
            <w:r>
              <w:rPr>
                <w:b/>
                <w:w w:val="99"/>
                <w:sz w:val="20"/>
              </w:rPr>
              <w:t>ы</w:t>
            </w:r>
            <w:r>
              <w:rPr>
                <w:b/>
                <w:spacing w:val="-2"/>
                <w:w w:val="99"/>
                <w:sz w:val="20"/>
              </w:rPr>
              <w:t>с</w:t>
            </w:r>
            <w:r>
              <w:rPr>
                <w:b/>
                <w:spacing w:val="5"/>
                <w:w w:val="99"/>
                <w:sz w:val="20"/>
              </w:rPr>
              <w:t>т</w:t>
            </w:r>
            <w:r>
              <w:rPr>
                <w:b/>
                <w:spacing w:val="-1"/>
                <w:w w:val="99"/>
                <w:sz w:val="20"/>
              </w:rPr>
              <w:t>р</w:t>
            </w:r>
            <w:r>
              <w:rPr>
                <w:b/>
                <w:w w:val="99"/>
                <w:sz w:val="20"/>
              </w:rPr>
              <w:t>о</w:t>
            </w:r>
            <w:r>
              <w:rPr>
                <w:b/>
                <w:spacing w:val="-2"/>
                <w:w w:val="99"/>
                <w:sz w:val="20"/>
              </w:rPr>
              <w:t>в</w:t>
            </w:r>
            <w:r>
              <w:rPr>
                <w:b/>
                <w:spacing w:val="1"/>
                <w:w w:val="99"/>
                <w:sz w:val="20"/>
              </w:rPr>
              <w:t>о</w:t>
            </w:r>
            <w:r>
              <w:rPr>
                <w:b/>
                <w:spacing w:val="-1"/>
                <w:w w:val="99"/>
                <w:sz w:val="20"/>
              </w:rPr>
              <w:t>з</w:t>
            </w:r>
            <w:r>
              <w:rPr>
                <w:b/>
                <w:w w:val="99"/>
                <w:sz w:val="20"/>
              </w:rPr>
              <w:t>в</w:t>
            </w:r>
            <w:r>
              <w:rPr>
                <w:b/>
                <w:spacing w:val="1"/>
                <w:w w:val="99"/>
                <w:sz w:val="20"/>
              </w:rPr>
              <w:t>о</w:t>
            </w:r>
            <w:r>
              <w:rPr>
                <w:b/>
                <w:w w:val="99"/>
                <w:sz w:val="20"/>
              </w:rPr>
              <w:t>ди</w:t>
            </w:r>
            <w:r>
              <w:rPr>
                <w:b/>
                <w:spacing w:val="1"/>
                <w:w w:val="99"/>
                <w:sz w:val="20"/>
              </w:rPr>
              <w:t>мо</w:t>
            </w:r>
            <w:r>
              <w:rPr>
                <w:b/>
                <w:w w:val="99"/>
                <w:sz w:val="20"/>
              </w:rPr>
              <w:t>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н</w:t>
            </w:r>
            <w:r>
              <w:rPr>
                <w:b/>
                <w:w w:val="99"/>
                <w:sz w:val="20"/>
              </w:rPr>
              <w:t>е</w:t>
            </w:r>
            <w:r>
              <w:rPr>
                <w:b/>
                <w:spacing w:val="-3"/>
                <w:w w:val="99"/>
                <w:sz w:val="20"/>
              </w:rPr>
              <w:t>к</w:t>
            </w:r>
            <w:r>
              <w:rPr>
                <w:b/>
                <w:spacing w:val="-2"/>
                <w:w w:val="99"/>
                <w:sz w:val="20"/>
              </w:rPr>
              <w:t>а</w:t>
            </w:r>
            <w:r>
              <w:rPr>
                <w:b/>
                <w:spacing w:val="-1"/>
                <w:w w:val="99"/>
                <w:sz w:val="20"/>
              </w:rPr>
              <w:t>п</w:t>
            </w:r>
            <w:r>
              <w:rPr>
                <w:b/>
                <w:spacing w:val="-2"/>
                <w:w w:val="99"/>
                <w:sz w:val="20"/>
              </w:rPr>
              <w:t>и</w:t>
            </w:r>
            <w:r>
              <w:rPr>
                <w:b/>
                <w:spacing w:val="5"/>
                <w:w w:val="99"/>
                <w:sz w:val="20"/>
              </w:rPr>
              <w:t>т</w:t>
            </w:r>
            <w:r>
              <w:rPr>
                <w:b/>
                <w:spacing w:val="-2"/>
                <w:w w:val="99"/>
                <w:sz w:val="20"/>
              </w:rPr>
              <w:t>а</w:t>
            </w:r>
            <w:r>
              <w:rPr>
                <w:b/>
                <w:w w:val="99"/>
                <w:sz w:val="20"/>
              </w:rPr>
              <w:t>льн</w:t>
            </w:r>
            <w:r>
              <w:rPr>
                <w:b/>
                <w:spacing w:val="1"/>
                <w:w w:val="99"/>
                <w:sz w:val="20"/>
              </w:rPr>
              <w:t>о</w:t>
            </w:r>
            <w:r>
              <w:rPr>
                <w:b/>
                <w:w w:val="99"/>
                <w:sz w:val="20"/>
              </w:rPr>
              <w:t xml:space="preserve">м </w:t>
            </w:r>
            <w:r>
              <w:rPr>
                <w:b/>
                <w:spacing w:val="-1"/>
                <w:w w:val="99"/>
                <w:sz w:val="20"/>
              </w:rPr>
              <w:t>з</w:t>
            </w:r>
            <w:r>
              <w:rPr>
                <w:b/>
                <w:w w:val="99"/>
                <w:sz w:val="20"/>
              </w:rPr>
              <w:t>д</w:t>
            </w:r>
            <w:r>
              <w:rPr>
                <w:b/>
                <w:spacing w:val="1"/>
                <w:w w:val="99"/>
                <w:sz w:val="20"/>
              </w:rPr>
              <w:t>а</w:t>
            </w:r>
            <w:r>
              <w:rPr>
                <w:b/>
                <w:spacing w:val="-1"/>
                <w:w w:val="99"/>
                <w:sz w:val="20"/>
              </w:rPr>
              <w:t>н</w:t>
            </w:r>
            <w:r>
              <w:rPr>
                <w:b/>
                <w:w w:val="99"/>
                <w:sz w:val="20"/>
              </w:rPr>
              <w:t>и</w:t>
            </w:r>
            <w:r>
              <w:rPr>
                <w:b/>
                <w:spacing w:val="-1"/>
                <w:w w:val="99"/>
                <w:sz w:val="20"/>
              </w:rPr>
              <w:t>и</w:t>
            </w:r>
            <w:r>
              <w:rPr>
                <w:b/>
                <w:w w:val="99"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п</w:t>
            </w:r>
            <w:r>
              <w:rPr>
                <w:b/>
                <w:spacing w:val="1"/>
                <w:w w:val="99"/>
                <w:sz w:val="20"/>
              </w:rPr>
              <w:t>а</w:t>
            </w:r>
            <w:r>
              <w:rPr>
                <w:b/>
                <w:w w:val="99"/>
                <w:sz w:val="20"/>
              </w:rPr>
              <w:t>виль</w:t>
            </w:r>
            <w:r>
              <w:rPr>
                <w:b/>
                <w:spacing w:val="1"/>
                <w:w w:val="99"/>
                <w:sz w:val="20"/>
              </w:rPr>
              <w:t>о</w:t>
            </w:r>
            <w:r>
              <w:rPr>
                <w:b/>
                <w:spacing w:val="-1"/>
                <w:w w:val="99"/>
                <w:sz w:val="20"/>
              </w:rPr>
              <w:t>не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ind w:left="558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</w:tr>
      <w:tr>
        <w:trPr>
          <w:trHeight w:val="921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4AF84" w:val="clear"/>
            <w:tcMar>
              <w:left w:w="103" w:type="dxa"/>
            </w:tcMar>
          </w:tcPr>
          <w:p>
            <w:pPr>
              <w:pStyle w:val="TableParagraph"/>
              <w:ind w:left="110" w:right="1117" w:firstLine="302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построенный, реконструированный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/>
          </w:p>
          <w:p>
            <w:pPr>
              <w:pStyle w:val="TableParagraph"/>
              <w:spacing w:lineRule="exact" w:line="230" w:before="2" w:after="0"/>
              <w:ind w:left="110" w:right="604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введенный после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ремонта до 1 июля 2016 г.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48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6" w:after="0"/>
              <w:ind w:left="287" w:hanging="0"/>
              <w:rPr>
                <w:sz w:val="16"/>
                <w:sz w:val="16"/>
              </w:rPr>
            </w:pPr>
            <w:r>
              <w:rPr>
                <w:sz w:val="16"/>
              </w:rPr>
              <w:t>1.2.1.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отдельно стоящее здание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3" w:after="0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921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left="287" w:hanging="0"/>
              <w:rPr>
                <w:sz w:val="16"/>
                <w:sz w:val="16"/>
              </w:rPr>
            </w:pPr>
            <w:r>
              <w:rPr>
                <w:sz w:val="16"/>
              </w:rPr>
              <w:t>1.2.2.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10" w:right="1063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встроенно-</w:t>
            </w:r>
            <w:r/>
          </w:p>
          <w:p>
            <w:pPr>
              <w:pStyle w:val="TableParagraph"/>
              <w:spacing w:lineRule="exact" w:line="230" w:before="1" w:after="0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пристроенном помещении жилого здания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7" w:after="0"/>
              <w:rPr>
                <w:sz w:val="28"/>
                <w:b/>
                <w:sz w:val="2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TableParagraph"/>
              <w:ind w:left="380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780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4"/>
        <w:gridCol w:w="3599"/>
        <w:gridCol w:w="663"/>
        <w:gridCol w:w="726"/>
        <w:gridCol w:w="587"/>
        <w:gridCol w:w="634"/>
        <w:gridCol w:w="737"/>
        <w:gridCol w:w="878"/>
        <w:gridCol w:w="971"/>
        <w:gridCol w:w="853"/>
        <w:gridCol w:w="992"/>
        <w:gridCol w:w="994"/>
        <w:gridCol w:w="998"/>
        <w:gridCol w:w="1213"/>
      </w:tblGrid>
      <w:tr>
        <w:trPr>
          <w:trHeight w:val="1610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1.2.3.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29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ind w:left="110" w:right="225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</w:t>
            </w:r>
            <w:r/>
          </w:p>
          <w:p>
            <w:pPr>
              <w:pStyle w:val="TableParagraph"/>
              <w:spacing w:lineRule="exact" w:line="210" w:before="1" w:after="0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спортивного комплекса и др.)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60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3" w:after="0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1.2.3.1.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4"/>
              <w:ind w:right="95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- имеющий собственный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16"/>
              <w:ind w:right="9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202" w:after="0"/>
              <w:ind w:left="354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10" w:after="0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152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1.2.3.2.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ind w:left="535" w:right="95" w:firstLine="940"/>
              <w:jc w:val="both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без собственного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входа с улицы, в составе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общественного здания, территория, вход 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/>
          </w:p>
          <w:p>
            <w:pPr>
              <w:pStyle w:val="TableParagraph"/>
              <w:spacing w:lineRule="atLeast" w:line="230"/>
              <w:ind w:left="1001" w:right="94" w:hanging="804"/>
              <w:jc w:val="both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движения внутри которого доступны для инвалидов данной группы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6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688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sz w:val="21"/>
                <w:b/>
                <w:sz w:val="21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TableParagraph"/>
              <w:spacing w:before="1" w:after="0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1.2.4.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spacing w:lineRule="exact" w:line="228" w:before="4" w:after="0"/>
              <w:ind w:left="110" w:right="94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 быстровозводимом некапитальном здании, павильоне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6" w:after="0"/>
              <w:ind w:left="558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</w:tr>
      <w:tr>
        <w:trPr>
          <w:trHeight w:val="505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00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06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208" w:right="196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1CC" w:val="clear"/>
            <w:tcMar>
              <w:left w:w="103" w:type="dxa"/>
            </w:tcMar>
          </w:tcPr>
          <w:p>
            <w:pPr>
              <w:pStyle w:val="TableParagraph"/>
              <w:spacing w:before="112" w:after="0"/>
              <w:ind w:left="110" w:hanging="0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</w:rPr>
              <w:t>Приемный пункт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06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DBDB" w:val="clear"/>
            <w:tcMar>
              <w:left w:w="103" w:type="dxa"/>
            </w:tcMar>
          </w:tcPr>
          <w:p>
            <w:pPr>
              <w:pStyle w:val="TableParagraph"/>
              <w:spacing w:before="132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 сельском поселении, деревне, селе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558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</w:tr>
      <w:tr>
        <w:trPr>
          <w:trHeight w:val="505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55" w:after="0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DBDB" w:val="clear"/>
            <w:tcMar>
              <w:left w:w="103" w:type="dxa"/>
            </w:tcMar>
          </w:tcPr>
          <w:p>
            <w:pPr>
              <w:pStyle w:val="TableParagraph"/>
              <w:spacing w:before="132" w:after="0"/>
              <w:ind w:left="110" w:hanging="0"/>
              <w:rPr>
                <w:sz w:val="20"/>
                <w:sz w:val="20"/>
              </w:rPr>
            </w:pPr>
            <w:r>
              <w:rPr>
                <w:sz w:val="20"/>
              </w:rPr>
              <w:t>в городе, городском поселении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921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157" w:after="0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ind w:left="110" w:right="1063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 во встроенном,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встроенно-</w:t>
            </w:r>
            <w:r/>
          </w:p>
          <w:p>
            <w:pPr>
              <w:pStyle w:val="TableParagraph"/>
              <w:spacing w:lineRule="atLeast" w:line="230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пристроенном помещении жилого здания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0000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8"/>
                <w:b/>
                <w:sz w:val="2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TableParagraph"/>
              <w:ind w:left="380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rPr>
                <w:sz w:val="29"/>
                <w:b/>
                <w:sz w:val="29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TableParagraph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610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6" w:after="0"/>
              <w:rPr>
                <w:sz w:val="25"/>
                <w:b/>
                <w:sz w:val="25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5"/>
              </w:rPr>
            </w:r>
            <w:r/>
          </w:p>
          <w:p>
            <w:pPr>
              <w:pStyle w:val="TableParagraph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ind w:left="110" w:right="225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</w:t>
            </w:r>
            <w:r/>
          </w:p>
          <w:p>
            <w:pPr>
              <w:pStyle w:val="TableParagraph"/>
              <w:spacing w:lineRule="exact" w:line="212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спортивного комплекса и т.д.)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457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2.2.2.1.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exact" w:line="223"/>
              <w:ind w:right="95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имеющий собственный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вход</w:t>
            </w:r>
            <w:r/>
          </w:p>
          <w:p>
            <w:pPr>
              <w:pStyle w:val="TableParagraph"/>
              <w:spacing w:lineRule="exact" w:line="215"/>
              <w:ind w:right="9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улицы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08" w:after="0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  <w:tr>
        <w:trPr>
          <w:trHeight w:val="1152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2.2.2.2.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485" w:right="96" w:firstLine="993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 xml:space="preserve">без собственного </w:t>
            </w:r>
            <w:r>
              <w:rPr>
                <w:i/>
                <w:spacing w:val="-4"/>
                <w:sz w:val="20"/>
              </w:rPr>
              <w:t xml:space="preserve">входа </w:t>
            </w:r>
            <w:r>
              <w:rPr>
                <w:i/>
                <w:sz w:val="20"/>
              </w:rPr>
              <w:t>с улицы,  в составе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общественного</w:t>
            </w:r>
            <w:r/>
          </w:p>
          <w:p>
            <w:pPr>
              <w:pStyle w:val="TableParagraph"/>
              <w:ind w:left="744" w:right="96" w:hanging="531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здания, территория и вход в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доступны для инвалидов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7"/>
              <w:ind w:right="9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29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26" w:hanging="0"/>
              <w:jc w:val="center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</w:rPr>
            </w:r>
            <w:r/>
          </w:p>
          <w:p>
            <w:pPr>
              <w:pStyle w:val="TableParagraph"/>
              <w:spacing w:before="5" w:after="0"/>
              <w:rPr>
                <w:sz w:val="17"/>
                <w:b/>
                <w:sz w:val="17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7"/>
              </w:rPr>
            </w:r>
            <w:r/>
          </w:p>
          <w:p>
            <w:pPr>
              <w:pStyle w:val="TableParagraph"/>
              <w:spacing w:before="1" w:after="0"/>
              <w:ind w:left="563" w:hanging="0"/>
              <w:rPr>
                <w:sz w:val="20"/>
                <w:sz w:val="20"/>
              </w:rPr>
            </w:pPr>
            <w:r>
              <w:rPr>
                <w:w w:val="99"/>
                <w:sz w:val="20"/>
              </w:rPr>
              <w:t>*</w:t>
            </w:r>
            <w:r/>
          </w:p>
        </w:tc>
      </w:tr>
    </w:tbl>
    <w:p>
      <w:pPr>
        <w:pStyle w:val="Style15"/>
        <w:spacing w:before="3" w:after="0"/>
        <w:rPr>
          <w:sz w:val="2"/>
          <w:b/>
          <w:sz w:val="2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"/>
        </w:rPr>
      </w:r>
      <w:r/>
    </w:p>
    <w:tbl>
      <w:tblPr>
        <w:tblStyle w:val="TableNormal"/>
        <w:tblW w:w="14780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4"/>
        <w:gridCol w:w="3599"/>
        <w:gridCol w:w="663"/>
        <w:gridCol w:w="726"/>
        <w:gridCol w:w="587"/>
        <w:gridCol w:w="634"/>
        <w:gridCol w:w="737"/>
        <w:gridCol w:w="878"/>
        <w:gridCol w:w="971"/>
        <w:gridCol w:w="853"/>
        <w:gridCol w:w="992"/>
        <w:gridCol w:w="994"/>
        <w:gridCol w:w="998"/>
        <w:gridCol w:w="1213"/>
      </w:tblGrid>
      <w:tr>
        <w:trPr>
          <w:trHeight w:val="1152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b/>
                <w:sz w:val="18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18"/>
              </w:rPr>
            </w:r>
            <w:r/>
          </w:p>
          <w:p>
            <w:pPr>
              <w:pStyle w:val="TableParagraph"/>
              <w:spacing w:before="8" w:after="0"/>
              <w:rPr>
                <w:sz w:val="23"/>
                <w:b/>
                <w:sz w:val="23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TableParagraph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2.2.2.3.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E3D5" w:val="clear"/>
            <w:tcMar>
              <w:left w:w="103" w:type="dxa"/>
            </w:tcMar>
          </w:tcPr>
          <w:p>
            <w:pPr>
              <w:pStyle w:val="TableParagraph"/>
              <w:spacing w:lineRule="auto" w:line="232"/>
              <w:ind w:left="485" w:right="96" w:firstLine="993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 xml:space="preserve">без собственного </w:t>
            </w:r>
            <w:r>
              <w:rPr>
                <w:i/>
                <w:spacing w:val="-4"/>
                <w:sz w:val="20"/>
              </w:rPr>
              <w:t xml:space="preserve">входа </w:t>
            </w:r>
            <w:r>
              <w:rPr>
                <w:i/>
                <w:sz w:val="20"/>
              </w:rPr>
              <w:t>с улицы,  в составе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общественного</w:t>
            </w:r>
            <w:r/>
          </w:p>
          <w:p>
            <w:pPr>
              <w:pStyle w:val="TableParagraph"/>
              <w:ind w:left="554" w:right="96" w:hanging="341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здания, территория и вход в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недоступны для инвалидов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/>
          </w:p>
          <w:p>
            <w:pPr>
              <w:pStyle w:val="TableParagraph"/>
              <w:spacing w:lineRule="exact" w:line="217"/>
              <w:ind w:right="92" w:hanging="0"/>
              <w:jc w:val="right"/>
              <w:rPr>
                <w:sz w:val="20"/>
                <w:i/>
                <w:sz w:val="20"/>
                <w:i/>
              </w:rPr>
            </w:pPr>
            <w:r>
              <w:rPr>
                <w:i/>
                <w:sz w:val="20"/>
              </w:rPr>
              <w:t>группы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690" w:hRule="atLeast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sz w:val="21"/>
                <w:b/>
                <w:sz w:val="21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TableParagraph"/>
              <w:spacing w:before="1" w:after="0"/>
              <w:ind w:left="208" w:right="198" w:hanging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2.2.3.</w:t>
            </w:r>
            <w:r/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EBF7" w:val="clear"/>
            <w:tcMar>
              <w:left w:w="103" w:type="dxa"/>
            </w:tcMar>
          </w:tcPr>
          <w:p>
            <w:pPr>
              <w:pStyle w:val="TableParagraph"/>
              <w:spacing w:lineRule="exact" w:line="228"/>
              <w:ind w:left="110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объект, расположенный</w:t>
            </w:r>
            <w:r/>
          </w:p>
          <w:p>
            <w:pPr>
              <w:pStyle w:val="TableParagraph"/>
              <w:spacing w:lineRule="atLeast" w:line="230"/>
              <w:ind w:left="110" w:right="94" w:hanging="0"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в быстровозводимом некапитальном здании, павильоне</w:t>
            </w:r>
            <w:r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sz w:val="18"/>
                <w:sz w:val="18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>
                <w:sz w:val="18"/>
              </w:rPr>
            </w:r>
            <w:r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A" w:val="clear"/>
            <w:tcMar>
              <w:left w:w="103" w:type="dxa"/>
            </w:tcMar>
          </w:tcPr>
          <w:p>
            <w:pPr>
              <w:pStyle w:val="TableParagraph"/>
              <w:spacing w:before="178" w:after="0"/>
              <w:ind w:left="32" w:hanging="0"/>
              <w:jc w:val="center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en-US" w:bidi="ar-SA"/>
              </w:rPr>
            </w:pPr>
            <w:r>
              <w:rPr/>
              <w:t>*</w:t>
            </w:r>
            <w:r/>
          </w:p>
        </w:tc>
      </w:tr>
    </w:tbl>
    <w:p>
      <w:pPr>
        <w:pStyle w:val="Style15"/>
        <w:rPr>
          <w:sz w:val="20"/>
          <w:b/>
          <w:sz w:val="20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0"/>
        </w:rPr>
      </w:r>
      <w:r/>
    </w:p>
    <w:p>
      <w:pPr>
        <w:pStyle w:val="Style15"/>
        <w:spacing w:before="6" w:after="0"/>
        <w:rPr>
          <w:sz w:val="27"/>
          <w:b/>
          <w:sz w:val="27"/>
          <w:b/>
          <w:szCs w:val="28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b/>
          <w:sz w:val="27"/>
        </w:rPr>
      </w:r>
      <w:r/>
    </w:p>
    <w:p>
      <w:pPr>
        <w:pStyle w:val="Normal"/>
        <w:spacing w:before="91" w:after="0"/>
        <w:ind w:left="921" w:hanging="0"/>
        <w:rPr>
          <w:sz w:val="20"/>
          <w:sz w:val="20"/>
        </w:rPr>
      </w:pPr>
      <w:r>
        <w:rPr>
          <w:sz w:val="20"/>
        </w:rPr>
        <w:t>Примечания:</w:t>
      </w:r>
      <w:r/>
    </w:p>
    <w:p>
      <w:pPr>
        <w:pStyle w:val="Normal"/>
        <w:ind w:left="212" w:right="549" w:firstLine="708"/>
        <w:rPr>
          <w:sz w:val="20"/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(Приложение 1 к Приказу).</w:t>
      </w:r>
      <w:r/>
    </w:p>
    <w:p>
      <w:pPr>
        <w:pStyle w:val="Normal"/>
        <w:spacing w:lineRule="exact" w:line="228"/>
        <w:ind w:left="921" w:hanging="0"/>
        <w:rPr>
          <w:sz w:val="20"/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 – инвалиды, передвигающиеся в кресле-коляске.</w:t>
      </w:r>
      <w:r/>
    </w:p>
    <w:p>
      <w:pPr>
        <w:pStyle w:val="Normal"/>
        <w:spacing w:before="1" w:after="0"/>
        <w:ind w:left="921" w:hanging="0"/>
        <w:rPr>
          <w:sz w:val="20"/>
          <w:sz w:val="20"/>
        </w:rPr>
      </w:pPr>
      <w:r>
        <w:rPr>
          <w:sz w:val="20"/>
          <w:vertAlign w:val="superscript"/>
        </w:rPr>
        <w:t>3)</w:t>
      </w:r>
      <w:r>
        <w:rPr>
          <w:sz w:val="20"/>
        </w:rPr>
        <w:t xml:space="preserve"> О – инвалиды с нарушениями опорно-двигательного аппарата.</w:t>
      </w:r>
      <w:r/>
    </w:p>
    <w:p>
      <w:pPr>
        <w:pStyle w:val="Normal"/>
        <w:ind w:left="921" w:hanging="0"/>
        <w:rPr>
          <w:sz w:val="20"/>
          <w:sz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С – инвалиды с нарушениями зрения.</w:t>
      </w:r>
      <w:r/>
    </w:p>
    <w:p>
      <w:pPr>
        <w:pStyle w:val="Normal"/>
        <w:ind w:left="921" w:hanging="0"/>
        <w:rPr>
          <w:sz w:val="20"/>
          <w:sz w:val="20"/>
        </w:rPr>
      </w:pPr>
      <w:r>
        <w:rPr>
          <w:sz w:val="20"/>
          <w:vertAlign w:val="superscript"/>
        </w:rPr>
        <w:t>5)</w:t>
      </w:r>
      <w:r>
        <w:rPr>
          <w:sz w:val="20"/>
        </w:rPr>
        <w:t xml:space="preserve"> Г – инвалиды с нарушениями слуха.</w:t>
      </w:r>
      <w:r/>
    </w:p>
    <w:p>
      <w:pPr>
        <w:pStyle w:val="Normal"/>
        <w:spacing w:before="1" w:after="0"/>
        <w:ind w:left="921" w:hanging="0"/>
        <w:rPr>
          <w:sz w:val="20"/>
          <w:sz w:val="20"/>
        </w:rPr>
      </w:pPr>
      <w:r>
        <w:rPr>
          <w:sz w:val="20"/>
          <w:vertAlign w:val="superscript"/>
        </w:rPr>
        <w:t>6)</w:t>
      </w:r>
      <w:r>
        <w:rPr>
          <w:sz w:val="20"/>
        </w:rPr>
        <w:t xml:space="preserve"> У – инвалиды с ментальными нарушениями.</w:t>
      </w:r>
      <w:r/>
    </w:p>
    <w:p>
      <w:pPr>
        <w:pStyle w:val="Normal"/>
        <w:ind w:left="212" w:right="712" w:firstLine="708"/>
        <w:jc w:val="both"/>
        <w:rPr>
          <w:sz w:val="20"/>
          <w:sz w:val="20"/>
        </w:rPr>
      </w:pPr>
      <w:r>
        <w:rPr>
          <w:sz w:val="20"/>
          <w:vertAlign w:val="superscript"/>
        </w:rPr>
        <w:t>7)</w:t>
      </w:r>
      <w:r>
        <w:rPr>
          <w:sz w:val="20"/>
        </w:rPr>
        <w:t xml:space="preserve"> Знак «*»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  <w:r/>
    </w:p>
    <w:p>
      <w:pPr>
        <w:sectPr>
          <w:type w:val="nextPage"/>
          <w:pgSz w:orient="landscape" w:w="16838" w:h="11906"/>
          <w:pgMar w:left="920" w:right="42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30"/>
        <w:ind w:left="921" w:hanging="0"/>
        <w:jc w:val="both"/>
        <w:rPr>
          <w:sz w:val="20"/>
          <w:sz w:val="20"/>
        </w:rPr>
      </w:pPr>
      <w:r>
        <w:rPr>
          <w:sz w:val="20"/>
          <w:vertAlign w:val="superscript"/>
        </w:rPr>
        <w:t>8)</w:t>
      </w:r>
      <w:r>
        <w:rPr>
          <w:sz w:val="20"/>
        </w:rPr>
        <w:t xml:space="preserve"> Для объектов нового строительства.</w:t>
      </w:r>
      <w:r/>
    </w:p>
    <w:p>
      <w:pPr>
        <w:pStyle w:val="Normal"/>
        <w:spacing w:lineRule="exact" w:line="308" w:before="75" w:after="0"/>
        <w:ind w:right="504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880" w:right="580" w:header="0" w:top="7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2" w:hanging="425"/>
      </w:pPr>
      <w:rPr>
        <w:sz w:val="28"/>
        <w:szCs w:val="28"/>
        <w:w w:val="100"/>
      </w:rPr>
    </w:lvl>
    <w:lvl w:ilvl="1">
      <w:start w:val="1"/>
      <w:numFmt w:val="bullet"/>
      <w:lvlText w:val=""/>
      <w:lvlJc w:val="left"/>
      <w:pPr>
        <w:ind w:left="1476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9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6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9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3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42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92" w:hanging="507"/>
      </w:pPr>
      <w:rPr>
        <w:sz w:val="28"/>
        <w:szCs w:val="28"/>
        <w:w w:val="100"/>
      </w:rPr>
    </w:lvl>
    <w:lvl w:ilvl="1">
      <w:start w:val="1"/>
      <w:numFmt w:val="bullet"/>
      <w:lvlText w:val=""/>
      <w:lvlJc w:val="left"/>
      <w:pPr>
        <w:ind w:left="1476" w:hanging="5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5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9" w:hanging="5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6" w:hanging="5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5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9" w:hanging="5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36" w:hanging="5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507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92" w:hanging="449"/>
      </w:pPr>
      <w:rPr>
        <w:sz w:val="28"/>
        <w:szCs w:val="28"/>
        <w:w w:val="100"/>
      </w:rPr>
    </w:lvl>
    <w:lvl w:ilvl="1">
      <w:start w:val="1"/>
      <w:numFmt w:val="bullet"/>
      <w:lvlText w:val=""/>
      <w:lvlJc w:val="left"/>
      <w:pPr>
        <w:ind w:left="1476" w:hanging="4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4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9" w:hanging="4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6" w:hanging="4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4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9" w:hanging="4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36" w:hanging="4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449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392" w:hanging="425"/>
      </w:pPr>
      <w:rPr>
        <w:sz w:val="28"/>
        <w:szCs w:val="28"/>
        <w:w w:val="100"/>
      </w:rPr>
    </w:lvl>
    <w:lvl w:ilvl="1">
      <w:start w:val="1"/>
      <w:numFmt w:val="bullet"/>
      <w:lvlText w:val=""/>
      <w:lvlJc w:val="left"/>
      <w:pPr>
        <w:ind w:left="1476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9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6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9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3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425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392" w:hanging="449"/>
      </w:pPr>
      <w:rPr>
        <w:sz w:val="28"/>
        <w:szCs w:val="28"/>
        <w:w w:val="100"/>
      </w:rPr>
    </w:lvl>
    <w:lvl w:ilvl="1">
      <w:start w:val="1"/>
      <w:numFmt w:val="bullet"/>
      <w:lvlText w:val=""/>
      <w:lvlJc w:val="left"/>
      <w:pPr>
        <w:ind w:left="1476" w:hanging="4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4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9" w:hanging="4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6" w:hanging="4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4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9" w:hanging="4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36" w:hanging="4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449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92" w:hanging="425"/>
      </w:pPr>
      <w:rPr>
        <w:sz w:val="28"/>
        <w:spacing w:val="0"/>
        <w:szCs w:val="28"/>
        <w:w w:val="100"/>
      </w:rPr>
    </w:lvl>
    <w:lvl w:ilvl="1">
      <w:start w:val="1"/>
      <w:numFmt w:val="bullet"/>
      <w:lvlText w:val=""/>
      <w:lvlJc w:val="left"/>
      <w:pPr>
        <w:ind w:left="1476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9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6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9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3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425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392" w:hanging="281"/>
      </w:pPr>
      <w:rPr>
        <w:sz w:val="28"/>
        <w:spacing w:val="0"/>
        <w:szCs w:val="28"/>
        <w:w w:val="100"/>
      </w:rPr>
    </w:lvl>
    <w:lvl w:ilvl="1">
      <w:start w:val="1"/>
      <w:numFmt w:val="decimal"/>
      <w:lvlText w:val="%1.%2."/>
      <w:lvlJc w:val="left"/>
      <w:pPr>
        <w:ind w:left="392" w:hanging="492"/>
      </w:pPr>
      <w:rPr>
        <w:sz w:val="28"/>
        <w:spacing w:val="0"/>
        <w:szCs w:val="28"/>
        <w:w w:val="99"/>
      </w:rPr>
    </w:lvl>
    <w:lvl w:ilvl="2">
      <w:start w:val="1"/>
      <w:numFmt w:val="bullet"/>
      <w:lvlText w:val=""/>
      <w:lvlJc w:val="left"/>
      <w:pPr>
        <w:ind w:left="2553" w:hanging="4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9" w:hanging="4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6" w:hanging="4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4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9" w:hanging="4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36" w:hanging="4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13" w:hanging="492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1806" w:hanging="706"/>
      </w:pPr>
      <w:rPr>
        <w:sz w:val="28"/>
        <w:spacing w:val="0"/>
        <w:szCs w:val="28"/>
        <w:w w:val="100"/>
      </w:rPr>
    </w:lvl>
    <w:lvl w:ilvl="1">
      <w:start w:val="1"/>
      <w:numFmt w:val="upperRoman"/>
      <w:lvlText w:val="%2."/>
      <w:lvlJc w:val="left"/>
      <w:pPr>
        <w:ind w:left="4444" w:hanging="250"/>
      </w:pPr>
      <w:rPr>
        <w:sz w:val="28"/>
        <w:b/>
        <w:szCs w:val="28"/>
        <w:bCs/>
        <w:w w:val="100"/>
      </w:rPr>
    </w:lvl>
    <w:lvl w:ilvl="2">
      <w:start w:val="1"/>
      <w:numFmt w:val="bullet"/>
      <w:lvlText w:val=""/>
      <w:lvlJc w:val="left"/>
      <w:pPr>
        <w:ind w:left="5187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934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682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429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76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924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671" w:hanging="250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uiPriority w:val="1"/>
    <w:qFormat/>
    <w:pPr>
      <w:ind w:left="3902" w:right="1085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af117e"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spacing w:val="0"/>
      <w:w w:val="99"/>
      <w:sz w:val="28"/>
      <w:szCs w:val="28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65">
    <w:name w:val="ListLabel 65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4">
    <w:name w:val="ListLabel 74"/>
    <w:rPr>
      <w:rFonts w:cs="Symbol"/>
      <w:lang w:val="ru-RU" w:eastAsia="en-US" w:bidi="ar-SA"/>
    </w:rPr>
  </w:style>
  <w:style w:type="character" w:styleId="ListLabel75">
    <w:name w:val="ListLabel 75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76">
    <w:name w:val="ListLabel 76"/>
    <w:rPr>
      <w:rFonts w:eastAsia="Times New Roman" w:cs="Times New Roman"/>
      <w:spacing w:val="0"/>
      <w:w w:val="99"/>
      <w:sz w:val="28"/>
      <w:szCs w:val="28"/>
      <w:lang w:val="ru-RU" w:eastAsia="en-US" w:bidi="ar-SA"/>
    </w:rPr>
  </w:style>
  <w:style w:type="character" w:styleId="ListLabel77">
    <w:name w:val="ListLabel 77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pPr>
      <w:spacing w:lineRule="auto" w:line="288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392" w:right="56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f117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LibreOffice/4.3.4.1$Windows_x86 LibreOffice_project/bc356b2f991740509f321d70e4512a6a54c5f243</Application>
  <Paragraphs>2269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2021-01-18T11:23:00Z</dcterms:created>
  <dc:creator>Заместитель начальника УПР</dc:creator>
  <dc:language>ru-RU</dc:language>
  <cp:lastModifiedBy>Заместитель начальника УПР</cp:lastModifiedBy>
  <dcterms:modified xsi:type="dcterms:W3CDTF">2021-01-18T11:23:00Z</dcterms:modified>
  <cp:revision>2</cp:revision>
</cp:coreProperties>
</file>