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</w:t>
      </w:r>
      <w:r/>
    </w:p>
    <w:p>
      <w:pPr>
        <w:jc w:val="center"/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чета </w:t>
      </w:r>
      <w:r>
        <w:rPr>
          <w:rFonts w:ascii="Times New Roman" w:hAnsi="Times New Roman" w:eastAsia="Times New Roman"/>
          <w:sz w:val="28"/>
          <w:szCs w:val="28"/>
        </w:rPr>
        <w:t xml:space="preserve">животных без </w:t>
      </w:r>
      <w:r>
        <w:rPr>
          <w:rFonts w:ascii="Times New Roman" w:hAnsi="Times New Roman" w:eastAsia="Times New Roman"/>
          <w:sz w:val="28"/>
          <w:szCs w:val="28"/>
        </w:rPr>
        <w:t xml:space="preserve">владельцев</w:t>
      </w:r>
      <w:r>
        <w:rPr>
          <w:rFonts w:ascii="Times New Roman" w:hAnsi="Times New Roman" w:eastAsia="Times New Roman"/>
          <w:sz w:val="28"/>
          <w:szCs w:val="28"/>
        </w:rPr>
        <w:t xml:space="preserve"> отловленных на территории </w:t>
      </w:r>
      <w:r/>
    </w:p>
    <w:p>
      <w:pPr>
        <w:jc w:val="center"/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муниципального района «Беловский район» Курской области</w:t>
      </w:r>
      <w:r>
        <w:rPr>
          <w:rFonts w:ascii="Times New Roman" w:hAnsi="Times New Roman" w:eastAsia="Times New Roman"/>
          <w:sz w:val="28"/>
          <w:szCs w:val="28"/>
        </w:rPr>
        <w:t xml:space="preserve"> по состоянию на </w:t>
      </w:r>
      <w:r>
        <w:rPr>
          <w:rFonts w:ascii="Times New Roman" w:hAnsi="Times New Roman" w:eastAsia="Times New Roman"/>
          <w:sz w:val="28"/>
          <w:szCs w:val="28"/>
        </w:rPr>
        <w:t xml:space="preserve">21.05</w:t>
      </w:r>
      <w:r>
        <w:rPr>
          <w:rFonts w:ascii="Times New Roman" w:hAnsi="Times New Roman" w:eastAsia="Times New Roman"/>
          <w:sz w:val="28"/>
          <w:szCs w:val="28"/>
        </w:rPr>
        <w:t xml:space="preserve">.2020 года.</w:t>
      </w:r>
      <w:r/>
    </w:p>
    <w:tbl>
      <w:tblPr>
        <w:tblStyle w:val="376"/>
        <w:tblW w:w="0" w:type="auto"/>
        <w:tblLook w:val="04A0" w:firstRow="1" w:lastRow="0" w:firstColumn="1" w:lastColumn="0" w:noHBand="0" w:noVBand="1"/>
      </w:tblPr>
      <w:tblGrid>
        <w:gridCol w:w="547"/>
        <w:gridCol w:w="1546"/>
        <w:gridCol w:w="2126"/>
        <w:gridCol w:w="1559"/>
        <w:gridCol w:w="1701"/>
        <w:gridCol w:w="4536"/>
        <w:gridCol w:w="1276"/>
        <w:gridCol w:w="1495"/>
      </w:tblGrid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п.п.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отлова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населенного пункта отлова животного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животного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Порода и особенности животного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Проведенные лечебно-профилактические мероприятия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Идентифи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кационный номер бирки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выпуска животного на место отлова</w:t>
            </w:r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Собака, кобель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бело-черная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Э101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сука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белый с рыжими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Э103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сука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белый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Э104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кобель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чепрачный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Э108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сука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светло-бежевый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Э105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кобель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чепрачный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Э102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сука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черный с белой грудкой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Э107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сука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серо-коричневый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Э106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кобель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рыжий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Э82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сука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чепрачный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Э83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сука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бело-черный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Э84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сука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серо-коричневый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Э85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сука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чепрачный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Э86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сука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черный с белой мордой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Э87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сука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черно-коричневый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Э88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сука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черный с белой грудкой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Э89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кобель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серый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Э91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сука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чепрачный с белой лапой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Э90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кобель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черный с белой лапой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Э92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кобель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чепрачный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Э93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кобель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черный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Э94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кобель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серый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Э95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кобель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бежевый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Э96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кобель</w:t>
            </w:r>
            <w:r/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черный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Э97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кобель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черный с белым пятном на груди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Э98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кобель</w:t>
            </w:r>
            <w:r/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черно-коричневый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Э99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сука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белый с серыми пятнами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Э100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Щеголек</w:t>
            </w:r>
            <w:r/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кобель</w:t>
            </w:r>
            <w:r/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рыжий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Э109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Коммунар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кобель</w:t>
            </w:r>
            <w:r/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чепрачный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осмотр, идентификация, стерилизация (кастрация), обработка против эктопаразитов, дегельминтизация, обязательная вакцинация против бешенства.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Э110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</w:t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Коммунар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кобель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рыжий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Клинический осмотр, идентификация, стерилизация (кастрация), обработка против эктопаразитов, дегельминтизация, обязательная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вакцинация против бешенства.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Э109</w:t>
            </w:r>
            <w:r/>
          </w:p>
        </w:tc>
        <w:tc>
          <w:tcPr>
            <w:tcW w:w="14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</w:tr>
    </w:tbl>
    <w:p>
      <w:pPr>
        <w:jc w:val="center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type w:val="nextPage"/>
      <w:pgSz w:w="16838" w:h="11906" w:orient="landscape"/>
      <w:pgMar w:top="851" w:right="1134" w:bottom="850" w:left="1134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3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3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3"/>
    <w:link w:val="40"/>
    <w:uiPriority w:val="99"/>
  </w:style>
  <w:style w:type="paragraph" w:styleId="42">
    <w:name w:val="Footer"/>
    <w:basedOn w:val="37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3"/>
    <w:link w:val="42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373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character" w:styleId="373" w:default="1">
    <w:name w:val="Default Paragraph Font"/>
    <w:uiPriority w:val="1"/>
    <w:semiHidden/>
    <w:unhideWhenUsed/>
  </w:style>
  <w:style w:type="table" w:styleId="37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5" w:default="1">
    <w:name w:val="No List"/>
    <w:uiPriority w:val="99"/>
    <w:semiHidden/>
    <w:unhideWhenUsed/>
  </w:style>
  <w:style w:type="table" w:styleId="376">
    <w:name w:val="Table Grid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ILKYHINYA</dc:creator>
  <cp:revision>3</cp:revision>
  <dcterms:created xsi:type="dcterms:W3CDTF">2019-08-26T06:13:00Z</dcterms:created>
  <dcterms:modified xsi:type="dcterms:W3CDTF">2020-05-21T13:00:21Z</dcterms:modified>
</cp:coreProperties>
</file>