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AF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85BB8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DA46AF" w:rsidRPr="00C85BB8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об обращениях граждан, поступивших </w:t>
      </w:r>
      <w:proofErr w:type="gramStart"/>
      <w:r w:rsidRPr="00C85BB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85BB8">
        <w:rPr>
          <w:rFonts w:ascii="Times New Roman" w:hAnsi="Times New Roman"/>
          <w:b/>
          <w:sz w:val="28"/>
          <w:szCs w:val="28"/>
        </w:rPr>
        <w:t xml:space="preserve"> </w:t>
      </w:r>
    </w:p>
    <w:p w:rsidR="00DA46AF" w:rsidRPr="00C85BB8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Администрацию Беловского района Курской области </w:t>
      </w:r>
    </w:p>
    <w:p w:rsidR="00DA46AF" w:rsidRPr="00C85BB8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BB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C85BB8">
        <w:rPr>
          <w:rFonts w:ascii="Times New Roman" w:hAnsi="Times New Roman"/>
          <w:b/>
          <w:sz w:val="28"/>
          <w:szCs w:val="28"/>
        </w:rPr>
        <w:t xml:space="preserve"> год</w:t>
      </w:r>
      <w:bookmarkEnd w:id="0"/>
      <w:r w:rsidRPr="00C85BB8">
        <w:rPr>
          <w:rFonts w:ascii="Times New Roman" w:hAnsi="Times New Roman"/>
          <w:b/>
          <w:sz w:val="28"/>
          <w:szCs w:val="28"/>
        </w:rPr>
        <w:t>.</w:t>
      </w:r>
    </w:p>
    <w:p w:rsidR="00DA46AF" w:rsidRPr="001E19F6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Беловского района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работе с обращениями граждан руководствуется Федеральным законом «О порядке рассмотрения обращений граждан Российской Федерации» от 02 мая 2006 года № 59-ФЗ, в соответствии с которым разработан Порядок организации работы с обращениями граждан в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утвержденный постановлением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Беловского района Курской области от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5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.10.2014 №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678 (с изменениями)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  <w:proofErr w:type="gramEnd"/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Прием обращений осуществляется в письменной, устной, электронной формах. Письменные обращения граждан принимаются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начальником отдела организационной и кадровой работы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(каб.№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15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). В электронной форме обращения граждан поступают через раздел «Обращения граждан» сайта муниципального образования «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» Курской области.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Еженедельно руководителями ведется прием граждан по личным вопросам в соответствии с графиком, который  утверждается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один раз в полугодии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, размещается на официальном сайте МО «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» и информационном стенде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 Кроме того, в экстренных случаях руководителями администрации осуществляется личный прием граждан вне графика.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При рассмотрении обращений граждан, используются различные формы работы: комиссионные рассмотрения обращений и непосредственно с выездом на место, проводятся собеседования с заявителями для оказания им помощи в решении проблем.</w:t>
      </w:r>
    </w:p>
    <w:p w:rsidR="00DA46AF" w:rsidRPr="00A16C35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 xml:space="preserve"> в муниципальные образования Беловского района обратилось </w:t>
      </w:r>
      <w:r w:rsidR="00B10BAB">
        <w:rPr>
          <w:rFonts w:ascii="Times New Roman" w:hAnsi="Times New Roman"/>
          <w:b/>
          <w:sz w:val="28"/>
          <w:szCs w:val="28"/>
        </w:rPr>
        <w:t>242</w:t>
      </w:r>
      <w:r w:rsidRPr="004E17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в том числе в письменной форме </w:t>
      </w:r>
      <w:r w:rsidR="00B10BAB">
        <w:rPr>
          <w:rFonts w:ascii="Times New Roman" w:hAnsi="Times New Roman"/>
          <w:b/>
          <w:sz w:val="28"/>
          <w:szCs w:val="28"/>
        </w:rPr>
        <w:t>189</w:t>
      </w:r>
      <w:r w:rsidRPr="00DC0096">
        <w:rPr>
          <w:rFonts w:ascii="Times New Roman" w:hAnsi="Times New Roman"/>
          <w:b/>
          <w:sz w:val="28"/>
          <w:szCs w:val="28"/>
        </w:rPr>
        <w:t xml:space="preserve"> </w:t>
      </w:r>
      <w:r w:rsidR="00B10BAB">
        <w:rPr>
          <w:rFonts w:ascii="Times New Roman" w:hAnsi="Times New Roman"/>
          <w:sz w:val="28"/>
          <w:szCs w:val="28"/>
        </w:rPr>
        <w:t xml:space="preserve">обращений, </w:t>
      </w:r>
      <w:proofErr w:type="gramStart"/>
      <w:r w:rsidR="00B10BAB">
        <w:rPr>
          <w:rFonts w:ascii="Times New Roman" w:hAnsi="Times New Roman"/>
          <w:sz w:val="28"/>
          <w:szCs w:val="28"/>
        </w:rPr>
        <w:t>в</w:t>
      </w:r>
      <w:proofErr w:type="gramEnd"/>
      <w:r w:rsidR="00B10BAB">
        <w:rPr>
          <w:rFonts w:ascii="Times New Roman" w:hAnsi="Times New Roman"/>
          <w:sz w:val="28"/>
          <w:szCs w:val="28"/>
        </w:rPr>
        <w:t xml:space="preserve"> устной 53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Из общего количества</w:t>
      </w:r>
      <w:r w:rsidRPr="00DC0096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="00B10BAB">
        <w:rPr>
          <w:rFonts w:ascii="Times New Roman" w:hAnsi="Times New Roman"/>
          <w:color w:val="242424"/>
          <w:sz w:val="28"/>
          <w:szCs w:val="28"/>
          <w:lang w:eastAsia="ru-RU"/>
        </w:rPr>
        <w:t>обращений (242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)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поступило </w:t>
      </w:r>
      <w:r w:rsidR="00B10BAB">
        <w:rPr>
          <w:rFonts w:ascii="Times New Roman" w:hAnsi="Times New Roman"/>
          <w:color w:val="242424"/>
          <w:sz w:val="28"/>
          <w:szCs w:val="28"/>
          <w:lang w:eastAsia="ru-RU"/>
        </w:rPr>
        <w:t>235</w:t>
      </w:r>
      <w:r w:rsidRPr="00D605DE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bCs/>
          <w:color w:val="242424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, в том числе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: 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   </w:t>
      </w:r>
      <w:r w:rsidR="00B10BAB">
        <w:rPr>
          <w:rFonts w:ascii="Times New Roman" w:hAnsi="Times New Roman"/>
          <w:b/>
          <w:color w:val="242424"/>
          <w:sz w:val="28"/>
          <w:szCs w:val="28"/>
          <w:lang w:eastAsia="ru-RU"/>
        </w:rPr>
        <w:t>189</w:t>
      </w:r>
      <w:r w:rsidRPr="0012354B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письменных;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   </w:t>
      </w:r>
      <w:r w:rsidR="00B10BAB">
        <w:rPr>
          <w:rFonts w:ascii="Times New Roman" w:hAnsi="Times New Roman"/>
          <w:b/>
          <w:color w:val="242424"/>
          <w:sz w:val="28"/>
          <w:szCs w:val="28"/>
          <w:lang w:eastAsia="ru-RU"/>
        </w:rPr>
        <w:t>46</w:t>
      </w:r>
      <w:r w:rsidRPr="0012354B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D605DE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устных</w:t>
      </w: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(в</w:t>
      </w:r>
      <w:r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 ходе приема граждан принято 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главой</w:t>
      </w: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района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)</w:t>
      </w:r>
      <w:r w:rsidRPr="00AE09B6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По сравнению с аналогичным периодом прошлого года в администрацию района поступило письменных обращений на</w:t>
      </w:r>
      <w:r w:rsidR="00B10BAB">
        <w:rPr>
          <w:rFonts w:ascii="Times New Roman" w:hAnsi="Times New Roman"/>
          <w:b/>
          <w:color w:val="242424"/>
          <w:sz w:val="28"/>
          <w:szCs w:val="28"/>
          <w:lang w:eastAsia="ru-RU"/>
        </w:rPr>
        <w:t> 4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(за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="00B10BAB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–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 w:rsidR="00B10BAB">
        <w:rPr>
          <w:rFonts w:ascii="Times New Roman" w:hAnsi="Times New Roman"/>
          <w:b/>
          <w:color w:val="242424"/>
          <w:sz w:val="28"/>
          <w:szCs w:val="28"/>
          <w:lang w:eastAsia="ru-RU"/>
        </w:rPr>
        <w:t>24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6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обращений)</w:t>
      </w:r>
      <w:r w:rsidRPr="00586AEA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П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ри направлении обращени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граждане активно используют электронные средства связи – электронную почту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Pr="00B10BAB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текущем году количество граждан, обратившихся на личный прием главы района и заместителей главы администрации, </w:t>
      </w:r>
      <w:r w:rsidR="00B10BAB">
        <w:rPr>
          <w:rFonts w:ascii="Times New Roman" w:hAnsi="Times New Roman"/>
          <w:color w:val="242424"/>
          <w:sz w:val="28"/>
          <w:szCs w:val="28"/>
          <w:lang w:eastAsia="ru-RU"/>
        </w:rPr>
        <w:t>увеличилось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</w:t>
      </w:r>
      <w:r w:rsidR="00B10BAB">
        <w:rPr>
          <w:rFonts w:ascii="Times New Roman" w:hAnsi="Times New Roman"/>
          <w:color w:val="242424"/>
          <w:sz w:val="28"/>
          <w:szCs w:val="28"/>
          <w:lang w:eastAsia="ru-RU"/>
        </w:rPr>
        <w:t>24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 w:rsidR="00B10BAB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обращения </w:t>
      </w:r>
      <w:r w:rsidR="00B10BAB" w:rsidRPr="00B10BAB">
        <w:rPr>
          <w:rFonts w:ascii="Times New Roman" w:hAnsi="Times New Roman"/>
          <w:color w:val="242424"/>
          <w:sz w:val="28"/>
          <w:szCs w:val="28"/>
          <w:lang w:eastAsia="ru-RU"/>
        </w:rPr>
        <w:t>(2018 г-22, 2019-46)</w:t>
      </w:r>
      <w:r w:rsidRPr="00B10BAB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154">
        <w:rPr>
          <w:rFonts w:ascii="Times New Roman" w:hAnsi="Times New Roman"/>
          <w:color w:val="242424"/>
          <w:sz w:val="28"/>
          <w:szCs w:val="28"/>
          <w:lang w:eastAsia="ru-RU"/>
        </w:rPr>
        <w:t>Анализ письменных и устных обращений в администрацию района показывает, что на первом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месте стоят вопросы 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экономики,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которые 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поднимались в </w:t>
      </w:r>
      <w:r w:rsidR="00233381">
        <w:rPr>
          <w:rFonts w:ascii="Times New Roman" w:hAnsi="Times New Roman"/>
          <w:b/>
          <w:color w:val="242424"/>
          <w:sz w:val="28"/>
          <w:szCs w:val="28"/>
          <w:lang w:eastAsia="ru-RU"/>
        </w:rPr>
        <w:t>182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обращениях (земельные споры не судебного характера, водоснабжение поселений, электрификация, благоустройство, затопление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 xml:space="preserve">приусадебных земельных участков, вывоз ТКО, автобусное сообщение, строительство и ремонт автодорог, отлов бездомных животных), что составляет  </w:t>
      </w:r>
      <w:r w:rsidR="005C1750">
        <w:rPr>
          <w:rFonts w:ascii="Times New Roman" w:hAnsi="Times New Roman"/>
          <w:b/>
          <w:color w:val="242424"/>
          <w:sz w:val="28"/>
          <w:szCs w:val="28"/>
          <w:lang w:eastAsia="ru-RU"/>
        </w:rPr>
        <w:t>75,21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%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от общего количества, это на </w:t>
      </w:r>
      <w:r w:rsidR="00233381">
        <w:rPr>
          <w:rFonts w:ascii="Times New Roman" w:hAnsi="Times New Roman"/>
          <w:color w:val="242424"/>
          <w:sz w:val="28"/>
          <w:szCs w:val="28"/>
          <w:lang w:eastAsia="ru-RU"/>
        </w:rPr>
        <w:t>49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обращени</w:t>
      </w:r>
      <w:r w:rsidR="002333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й  больше, чем в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="002333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году</w:t>
      </w:r>
      <w:proofErr w:type="gramEnd"/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(133)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.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AEA">
        <w:rPr>
          <w:rFonts w:ascii="Times New Roman" w:hAnsi="Times New Roman"/>
          <w:sz w:val="28"/>
          <w:szCs w:val="28"/>
          <w:lang w:eastAsia="ru-RU"/>
        </w:rPr>
        <w:t>По вопросам </w:t>
      </w:r>
      <w:r w:rsidR="00233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государства, общества, политики 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поступило                              </w:t>
      </w:r>
      <w:r w:rsidR="00233381">
        <w:rPr>
          <w:rFonts w:ascii="Times New Roman" w:hAnsi="Times New Roman"/>
          <w:b/>
          <w:sz w:val="28"/>
          <w:szCs w:val="28"/>
          <w:lang w:eastAsia="ru-RU"/>
        </w:rPr>
        <w:t>26</w:t>
      </w:r>
      <w:r w:rsidRPr="000C10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обращений </w:t>
      </w:r>
      <w:r w:rsidR="005C17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(10,74 </w:t>
      </w:r>
      <w:r w:rsidRPr="00586AEA">
        <w:rPr>
          <w:rFonts w:ascii="Times New Roman" w:hAnsi="Times New Roman"/>
          <w:b/>
          <w:bCs/>
          <w:sz w:val="28"/>
          <w:szCs w:val="28"/>
          <w:lang w:eastAsia="ru-RU"/>
        </w:rPr>
        <w:t>%)</w:t>
      </w:r>
      <w:r w:rsidRPr="00586AEA">
        <w:rPr>
          <w:rFonts w:ascii="Times New Roman" w:hAnsi="Times New Roman"/>
          <w:sz w:val="28"/>
          <w:szCs w:val="28"/>
          <w:lang w:eastAsia="ru-RU"/>
        </w:rPr>
        <w:t>, в сравнении  с аналогичным периодом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23338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hAnsi="Times New Roman"/>
          <w:sz w:val="28"/>
          <w:szCs w:val="28"/>
          <w:lang w:eastAsia="ru-RU"/>
        </w:rPr>
        <w:t>меньше</w:t>
      </w:r>
      <w:r w:rsidRPr="00586AEA">
        <w:rPr>
          <w:rFonts w:ascii="Times New Roman" w:hAnsi="Times New Roman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Данные обращения касаются вопросов работы органов местного самоуправления Беловского района.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Вопросы 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жилищн</w:t>
      </w:r>
      <w:proofErr w:type="gramStart"/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о-</w:t>
      </w:r>
      <w:proofErr w:type="gramEnd"/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коммунальной сферы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 –поднимались в </w:t>
      </w:r>
      <w:r w:rsidR="005C1750">
        <w:rPr>
          <w:rFonts w:ascii="Times New Roman" w:hAnsi="Times New Roman"/>
          <w:b/>
          <w:color w:val="242424"/>
          <w:sz w:val="28"/>
          <w:szCs w:val="28"/>
          <w:lang w:eastAsia="ru-RU"/>
        </w:rPr>
        <w:t>42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обращениях, что составляет </w:t>
      </w:r>
      <w:r w:rsidR="005C1750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17,35 </w:t>
      </w:r>
      <w:r w:rsidRPr="000C100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%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>от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общего количества обращений. Это на </w:t>
      </w:r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>13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обращений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меньше</w:t>
      </w:r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чем в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года (</w:t>
      </w:r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>55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).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Актуальными темами обращений являлись вопросы ремонта жилого помещения, ремонт электропроводки и её подключения, перебои с водоснабжением,  обращение с твердыми коммунальными отходами, содержание общего имущества канализации, создания комиссии по обследованию ветхого жилья и признания его непригодным для проживания, предоставления жилья и улучшения жилищных условий отдельных категорий граждан (ветерана ВОВ, инвалида, вдовы ветерана ВОВ, малоимущих, многодетной семьи).</w:t>
      </w:r>
      <w:proofErr w:type="gramEnd"/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Вопросы 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социальной сферы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поднимались в </w:t>
      </w:r>
      <w:r w:rsidR="005C1750">
        <w:rPr>
          <w:rFonts w:ascii="Times New Roman" w:hAnsi="Times New Roman"/>
          <w:b/>
          <w:color w:val="242424"/>
          <w:sz w:val="28"/>
          <w:szCs w:val="28"/>
          <w:lang w:eastAsia="ru-RU"/>
        </w:rPr>
        <w:t>34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>обращениях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, что составляет </w:t>
      </w:r>
      <w:r w:rsidR="005C1750">
        <w:rPr>
          <w:rFonts w:ascii="Times New Roman" w:hAnsi="Times New Roman"/>
          <w:b/>
          <w:color w:val="242424"/>
          <w:sz w:val="28"/>
          <w:szCs w:val="28"/>
          <w:lang w:eastAsia="ru-RU"/>
        </w:rPr>
        <w:t>14,05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%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 от общего количества обращений, это на </w:t>
      </w:r>
      <w:r w:rsidR="005C1750">
        <w:rPr>
          <w:rFonts w:ascii="Times New Roman" w:hAnsi="Times New Roman"/>
          <w:b/>
          <w:color w:val="242424"/>
          <w:sz w:val="28"/>
          <w:szCs w:val="28"/>
          <w:lang w:eastAsia="ru-RU"/>
        </w:rPr>
        <w:t>40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я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меньше</w:t>
      </w:r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чем в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году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. Основными проблемами, с которыми обращались жители района, являлись: оказание материальной помощи малообеспеченным гражданам, получения погребения, улучшение жилищных условий погорельцам, трудоустройство, розыск родственников, закрытие дома культуры.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AEA">
        <w:rPr>
          <w:rFonts w:ascii="Times New Roman" w:hAnsi="Times New Roman"/>
          <w:sz w:val="28"/>
          <w:szCs w:val="28"/>
          <w:lang w:eastAsia="ru-RU"/>
        </w:rPr>
        <w:t xml:space="preserve">По вопросам обороны безопасности, законности поступило </w:t>
      </w:r>
      <w:r w:rsidR="005C175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обращений</w:t>
      </w:r>
      <w:r w:rsidR="005C17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86AEA">
        <w:rPr>
          <w:rFonts w:ascii="Times New Roman" w:hAnsi="Times New Roman"/>
          <w:sz w:val="28"/>
          <w:szCs w:val="28"/>
          <w:lang w:eastAsia="ru-RU"/>
        </w:rPr>
        <w:t>(</w:t>
      </w:r>
      <w:r w:rsidR="005C1750">
        <w:rPr>
          <w:rFonts w:ascii="Times New Roman" w:hAnsi="Times New Roman"/>
          <w:b/>
          <w:sz w:val="28"/>
          <w:szCs w:val="28"/>
          <w:lang w:eastAsia="ru-RU"/>
        </w:rPr>
        <w:t>78,26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>%),</w:t>
      </w:r>
      <w:r w:rsidR="005C17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C1750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 xml:space="preserve"> обращени</w:t>
      </w:r>
      <w:r w:rsidR="005C1750">
        <w:rPr>
          <w:rFonts w:ascii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чем, за аналогичный</w:t>
      </w:r>
      <w:r w:rsidR="005C1750">
        <w:rPr>
          <w:rFonts w:ascii="Times New Roman" w:hAnsi="Times New Roman"/>
          <w:sz w:val="28"/>
          <w:szCs w:val="28"/>
          <w:lang w:eastAsia="ru-RU"/>
        </w:rPr>
        <w:t xml:space="preserve"> период прошлого года (11)</w:t>
      </w:r>
      <w:r w:rsidRPr="00586AEA">
        <w:rPr>
          <w:rFonts w:ascii="Times New Roman" w:hAnsi="Times New Roman"/>
          <w:sz w:val="28"/>
          <w:szCs w:val="28"/>
          <w:lang w:eastAsia="ru-RU"/>
        </w:rPr>
        <w:t>. Жители района обращались по вопросам безопасности дорожного движения, компенсационной выплаты за утраченное имущество при стихийном бедствии</w:t>
      </w:r>
      <w:r>
        <w:rPr>
          <w:rFonts w:ascii="Times New Roman" w:hAnsi="Times New Roman"/>
          <w:sz w:val="28"/>
          <w:szCs w:val="28"/>
          <w:lang w:eastAsia="ru-RU"/>
        </w:rPr>
        <w:t>, продажа спиртных напитков, оказание помощи с пьющим сыном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>За отчетный период в администрацию района поступали обращения  жителей Беловского района направленные в адрес:</w:t>
      </w:r>
    </w:p>
    <w:p w:rsidR="00552717" w:rsidRPr="0055271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 xml:space="preserve">- от заявителей - </w:t>
      </w:r>
      <w:r w:rsidR="005C1750" w:rsidRPr="00552717">
        <w:rPr>
          <w:rFonts w:ascii="Times New Roman" w:hAnsi="Times New Roman"/>
          <w:sz w:val="28"/>
          <w:szCs w:val="28"/>
          <w:lang w:eastAsia="ru-RU"/>
        </w:rPr>
        <w:t>134</w:t>
      </w:r>
      <w:r w:rsidRPr="005527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52717">
        <w:rPr>
          <w:rFonts w:ascii="Times New Roman" w:hAnsi="Times New Roman"/>
          <w:sz w:val="28"/>
          <w:szCs w:val="28"/>
          <w:lang w:eastAsia="ru-RU"/>
        </w:rPr>
        <w:t xml:space="preserve">обращений (в </w:t>
      </w:r>
      <w:proofErr w:type="spellStart"/>
      <w:r w:rsidRPr="0055271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552717">
        <w:rPr>
          <w:rFonts w:ascii="Times New Roman" w:hAnsi="Times New Roman"/>
          <w:sz w:val="28"/>
          <w:szCs w:val="28"/>
          <w:lang w:eastAsia="ru-RU"/>
        </w:rPr>
        <w:t xml:space="preserve">. устных </w:t>
      </w:r>
      <w:r w:rsidR="005C1750" w:rsidRPr="00552717">
        <w:rPr>
          <w:rFonts w:ascii="Times New Roman" w:hAnsi="Times New Roman"/>
          <w:sz w:val="28"/>
          <w:szCs w:val="28"/>
          <w:lang w:eastAsia="ru-RU"/>
        </w:rPr>
        <w:t>46</w:t>
      </w:r>
      <w:r w:rsidRPr="00552717">
        <w:rPr>
          <w:rFonts w:ascii="Times New Roman" w:hAnsi="Times New Roman"/>
          <w:sz w:val="28"/>
          <w:szCs w:val="28"/>
          <w:lang w:eastAsia="ru-RU"/>
        </w:rPr>
        <w:t>)</w:t>
      </w:r>
    </w:p>
    <w:p w:rsidR="00552717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>- от органов исполнительной власти Курской области-55</w:t>
      </w:r>
    </w:p>
    <w:p w:rsidR="00552717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 xml:space="preserve">- от органов местного самоуправления муниципальных и городских округов </w:t>
      </w:r>
      <w:proofErr w:type="gramStart"/>
      <w:r w:rsidRPr="00552717">
        <w:rPr>
          <w:rFonts w:ascii="Times New Roman" w:hAnsi="Times New Roman"/>
          <w:sz w:val="28"/>
          <w:szCs w:val="28"/>
          <w:lang w:eastAsia="ru-RU"/>
        </w:rPr>
        <w:t>Курской</w:t>
      </w:r>
      <w:proofErr w:type="gramEnd"/>
      <w:r w:rsidRPr="00552717">
        <w:rPr>
          <w:rFonts w:ascii="Times New Roman" w:hAnsi="Times New Roman"/>
          <w:sz w:val="28"/>
          <w:szCs w:val="28"/>
          <w:lang w:eastAsia="ru-RU"/>
        </w:rPr>
        <w:t xml:space="preserve"> области-46</w:t>
      </w:r>
    </w:p>
    <w:p w:rsidR="00552717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>- от Государственной Думы РФ- 1</w:t>
      </w:r>
    </w:p>
    <w:p w:rsidR="00552717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 xml:space="preserve">- от </w:t>
      </w:r>
      <w:proofErr w:type="spellStart"/>
      <w:r w:rsidRPr="00552717">
        <w:rPr>
          <w:rFonts w:ascii="Times New Roman" w:hAnsi="Times New Roman"/>
          <w:sz w:val="28"/>
          <w:szCs w:val="28"/>
          <w:lang w:eastAsia="ru-RU"/>
        </w:rPr>
        <w:t>Роспотребнадзор</w:t>
      </w:r>
      <w:proofErr w:type="spellEnd"/>
      <w:r w:rsidRPr="00552717">
        <w:rPr>
          <w:rFonts w:ascii="Times New Roman" w:hAnsi="Times New Roman"/>
          <w:sz w:val="28"/>
          <w:szCs w:val="28"/>
          <w:lang w:eastAsia="ru-RU"/>
        </w:rPr>
        <w:t>- 3</w:t>
      </w:r>
    </w:p>
    <w:p w:rsidR="00552717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>- от Курской областной Думы- 1</w:t>
      </w:r>
    </w:p>
    <w:p w:rsidR="00552717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>- от Народного фронта «За Россию»- 1</w:t>
      </w:r>
    </w:p>
    <w:p w:rsidR="00DA46AF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>- Другие-1</w:t>
      </w:r>
      <w:r w:rsidR="00DA46AF" w:rsidRPr="00552717">
        <w:rPr>
          <w:rFonts w:ascii="Times New Roman" w:hAnsi="Times New Roman"/>
          <w:sz w:val="28"/>
          <w:szCs w:val="28"/>
          <w:lang w:eastAsia="ru-RU"/>
        </w:rPr>
        <w:t>.</w:t>
      </w:r>
    </w:p>
    <w:p w:rsidR="00DA46AF" w:rsidRPr="00312690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90">
        <w:rPr>
          <w:rFonts w:ascii="Times New Roman" w:hAnsi="Times New Roman"/>
          <w:sz w:val="28"/>
          <w:szCs w:val="28"/>
          <w:lang w:eastAsia="ru-RU"/>
        </w:rPr>
        <w:t>Наибольшая интенсивность обращений граждан в Администрацию Беловского  района Курской области, наблюдается от жителей:</w:t>
      </w:r>
    </w:p>
    <w:p w:rsidR="00DA46AF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90">
        <w:rPr>
          <w:rFonts w:ascii="Times New Roman" w:hAnsi="Times New Roman"/>
          <w:sz w:val="28"/>
          <w:szCs w:val="28"/>
          <w:lang w:eastAsia="ru-RU"/>
        </w:rPr>
        <w:t>Беловского сельсовета - 11 обращения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;</w:t>
      </w:r>
    </w:p>
    <w:p w:rsidR="00B77494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Беличанского</w:t>
      </w:r>
      <w:proofErr w:type="spellEnd"/>
      <w:r w:rsidRPr="00312690">
        <w:rPr>
          <w:rFonts w:ascii="Times New Roman" w:hAnsi="Times New Roman"/>
          <w:sz w:val="28"/>
          <w:szCs w:val="28"/>
          <w:lang w:eastAsia="ru-RU"/>
        </w:rPr>
        <w:t xml:space="preserve"> сельсовета- 11 обращений;</w:t>
      </w:r>
    </w:p>
    <w:p w:rsidR="00DA46AF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312690">
        <w:rPr>
          <w:rFonts w:ascii="Times New Roman" w:hAnsi="Times New Roman"/>
          <w:sz w:val="28"/>
          <w:szCs w:val="28"/>
          <w:lang w:eastAsia="ru-RU"/>
        </w:rPr>
        <w:t xml:space="preserve"> сельсовета- 7 обращений</w:t>
      </w:r>
      <w:r w:rsidR="00DA46AF" w:rsidRPr="00312690">
        <w:rPr>
          <w:rFonts w:ascii="Times New Roman" w:hAnsi="Times New Roman"/>
          <w:b/>
          <w:sz w:val="28"/>
          <w:szCs w:val="28"/>
          <w:lang w:eastAsia="ru-RU"/>
        </w:rPr>
        <w:t>;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46AF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90">
        <w:rPr>
          <w:rFonts w:ascii="Times New Roman" w:hAnsi="Times New Roman"/>
          <w:sz w:val="28"/>
          <w:szCs w:val="28"/>
          <w:lang w:eastAsia="ru-RU"/>
        </w:rPr>
        <w:t xml:space="preserve">Коммунаровского и </w:t>
      </w: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Песчанского</w:t>
      </w:r>
      <w:proofErr w:type="spellEnd"/>
      <w:r w:rsidRPr="00312690">
        <w:rPr>
          <w:rFonts w:ascii="Times New Roman" w:hAnsi="Times New Roman"/>
          <w:sz w:val="28"/>
          <w:szCs w:val="28"/>
          <w:lang w:eastAsia="ru-RU"/>
        </w:rPr>
        <w:t xml:space="preserve"> сельсоветов по 6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обращений;</w:t>
      </w:r>
    </w:p>
    <w:p w:rsidR="00DA46AF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Малосолдатского</w:t>
      </w:r>
      <w:proofErr w:type="spellEnd"/>
      <w:r w:rsidRPr="003126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312690">
        <w:rPr>
          <w:rFonts w:ascii="Times New Roman" w:hAnsi="Times New Roman"/>
          <w:sz w:val="28"/>
          <w:szCs w:val="28"/>
          <w:lang w:eastAsia="ru-RU"/>
        </w:rPr>
        <w:t>а – 5 обращений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;</w:t>
      </w:r>
    </w:p>
    <w:p w:rsidR="00B77494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Долгобудского</w:t>
      </w:r>
      <w:proofErr w:type="spellEnd"/>
      <w:r w:rsidRPr="00312690">
        <w:rPr>
          <w:rFonts w:ascii="Times New Roman" w:hAnsi="Times New Roman"/>
          <w:sz w:val="28"/>
          <w:szCs w:val="28"/>
          <w:lang w:eastAsia="ru-RU"/>
        </w:rPr>
        <w:t xml:space="preserve"> сельсовета-4 обращения;</w:t>
      </w:r>
    </w:p>
    <w:p w:rsidR="00DA46AF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2690">
        <w:rPr>
          <w:rFonts w:ascii="Times New Roman" w:hAnsi="Times New Roman"/>
          <w:sz w:val="28"/>
          <w:szCs w:val="28"/>
          <w:lang w:eastAsia="ru-RU"/>
        </w:rPr>
        <w:t xml:space="preserve">Вишневского и </w:t>
      </w: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Гирьянского</w:t>
      </w:r>
      <w:proofErr w:type="spellEnd"/>
      <w:r w:rsidRPr="00312690">
        <w:rPr>
          <w:rFonts w:ascii="Times New Roman" w:hAnsi="Times New Roman"/>
          <w:sz w:val="28"/>
          <w:szCs w:val="28"/>
          <w:lang w:eastAsia="ru-RU"/>
        </w:rPr>
        <w:t xml:space="preserve"> сельсоветов по 3</w:t>
      </w:r>
      <w:r w:rsidR="00DA46AF" w:rsidRPr="003126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обращени</w:t>
      </w:r>
      <w:r w:rsidRPr="00312690">
        <w:rPr>
          <w:rFonts w:ascii="Times New Roman" w:hAnsi="Times New Roman"/>
          <w:sz w:val="28"/>
          <w:szCs w:val="28"/>
          <w:lang w:eastAsia="ru-RU"/>
        </w:rPr>
        <w:t>я</w:t>
      </w:r>
      <w:r w:rsidR="00DA46AF" w:rsidRPr="00312690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DA46AF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90">
        <w:rPr>
          <w:rFonts w:ascii="Times New Roman" w:hAnsi="Times New Roman"/>
          <w:sz w:val="28"/>
          <w:szCs w:val="28"/>
          <w:lang w:eastAsia="ru-RU"/>
        </w:rPr>
        <w:t xml:space="preserve">Кондратовского, </w:t>
      </w: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Бобравского</w:t>
      </w:r>
      <w:proofErr w:type="spellEnd"/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2690">
        <w:rPr>
          <w:rFonts w:ascii="Times New Roman" w:hAnsi="Times New Roman"/>
          <w:sz w:val="28"/>
          <w:szCs w:val="28"/>
          <w:lang w:eastAsia="ru-RU"/>
        </w:rPr>
        <w:t>сельсоветов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31269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12690">
        <w:rPr>
          <w:rFonts w:ascii="Times New Roman" w:hAnsi="Times New Roman"/>
          <w:sz w:val="28"/>
          <w:szCs w:val="28"/>
          <w:lang w:eastAsia="ru-RU"/>
        </w:rPr>
        <w:t xml:space="preserve"> обращения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;</w:t>
      </w:r>
    </w:p>
    <w:p w:rsidR="00DA46AF" w:rsidRPr="00312690" w:rsidRDefault="00B77494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Ильковского</w:t>
      </w:r>
      <w:proofErr w:type="spellEnd"/>
      <w:r w:rsidRPr="0031269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Пенского</w:t>
      </w:r>
      <w:proofErr w:type="spellEnd"/>
      <w:r w:rsidRPr="0031269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2690">
        <w:rPr>
          <w:rFonts w:ascii="Times New Roman" w:hAnsi="Times New Roman"/>
          <w:sz w:val="28"/>
          <w:szCs w:val="28"/>
          <w:lang w:eastAsia="ru-RU"/>
        </w:rPr>
        <w:t>Щеголянского</w:t>
      </w:r>
      <w:proofErr w:type="spellEnd"/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312690">
        <w:rPr>
          <w:rFonts w:ascii="Times New Roman" w:hAnsi="Times New Roman"/>
          <w:sz w:val="28"/>
          <w:szCs w:val="28"/>
          <w:lang w:eastAsia="ru-RU"/>
        </w:rPr>
        <w:t>ов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312690">
        <w:rPr>
          <w:rFonts w:ascii="Times New Roman" w:hAnsi="Times New Roman"/>
          <w:sz w:val="28"/>
          <w:szCs w:val="28"/>
          <w:lang w:eastAsia="ru-RU"/>
        </w:rPr>
        <w:t>1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 w:rsidRPr="00312690">
        <w:rPr>
          <w:rFonts w:ascii="Times New Roman" w:hAnsi="Times New Roman"/>
          <w:sz w:val="28"/>
          <w:szCs w:val="28"/>
          <w:lang w:eastAsia="ru-RU"/>
        </w:rPr>
        <w:t>ю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;</w:t>
      </w:r>
    </w:p>
    <w:p w:rsidR="00DA46AF" w:rsidRPr="00312690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2690">
        <w:rPr>
          <w:rFonts w:ascii="Times New Roman" w:hAnsi="Times New Roman"/>
          <w:sz w:val="28"/>
          <w:szCs w:val="28"/>
          <w:lang w:eastAsia="ru-RU"/>
        </w:rPr>
        <w:t>Из городов Российской Федерации (г. Курск, г. Москва, Ростовской области, Краснодарского края, Тульской области, г. Красноярска) 9 обращений (10,7%);</w:t>
      </w:r>
      <w:proofErr w:type="gramEnd"/>
    </w:p>
    <w:p w:rsidR="00DA46AF" w:rsidRPr="00312690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90">
        <w:rPr>
          <w:rFonts w:ascii="Times New Roman" w:hAnsi="Times New Roman"/>
          <w:sz w:val="28"/>
          <w:szCs w:val="28"/>
          <w:lang w:eastAsia="ru-RU"/>
        </w:rPr>
        <w:t xml:space="preserve">Без подписи 1 обращение. </w:t>
      </w:r>
    </w:p>
    <w:p w:rsidR="00DA46AF" w:rsidRPr="00312690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46AF" w:rsidRPr="00312690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90">
        <w:rPr>
          <w:rFonts w:ascii="Times New Roman" w:hAnsi="Times New Roman"/>
          <w:sz w:val="28"/>
          <w:szCs w:val="28"/>
          <w:lang w:eastAsia="ru-RU"/>
        </w:rPr>
        <w:t>Кроме того на адрес электронной почты Администрации Беловского района поступило 4 обращений (4,8%), на 2 обращения меньше предыдущего периода 2018года (2</w:t>
      </w:r>
      <w:r w:rsidR="00312690">
        <w:rPr>
          <w:rFonts w:ascii="Times New Roman" w:hAnsi="Times New Roman"/>
          <w:sz w:val="28"/>
          <w:szCs w:val="28"/>
          <w:lang w:eastAsia="ru-RU"/>
        </w:rPr>
        <w:t>)</w:t>
      </w:r>
      <w:r w:rsidRPr="00312690">
        <w:rPr>
          <w:rFonts w:ascii="Times New Roman" w:hAnsi="Times New Roman"/>
          <w:sz w:val="28"/>
          <w:szCs w:val="28"/>
          <w:lang w:eastAsia="ru-RU"/>
        </w:rPr>
        <w:t>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Количество положит</w:t>
      </w:r>
      <w:r w:rsidR="00054299">
        <w:rPr>
          <w:rFonts w:ascii="Times New Roman" w:hAnsi="Times New Roman"/>
          <w:color w:val="242424"/>
          <w:sz w:val="28"/>
          <w:szCs w:val="28"/>
          <w:lang w:eastAsia="ru-RU"/>
        </w:rPr>
        <w:t>ельно решенных обращений за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9</w:t>
      </w:r>
      <w:r w:rsidR="0005429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составляет  1</w:t>
      </w:r>
      <w:r w:rsidR="00054299">
        <w:rPr>
          <w:rFonts w:ascii="Times New Roman" w:hAnsi="Times New Roman"/>
          <w:color w:val="242424"/>
          <w:sz w:val="28"/>
          <w:szCs w:val="28"/>
          <w:lang w:eastAsia="ru-RU"/>
        </w:rPr>
        <w:t>1,57</w:t>
      </w:r>
      <w:r w:rsidRPr="003F3222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%</w:t>
      </w:r>
      <w:r w:rsidR="00054299">
        <w:rPr>
          <w:rFonts w:ascii="Times New Roman" w:hAnsi="Times New Roman"/>
          <w:b/>
          <w:color w:val="242424"/>
          <w:sz w:val="28"/>
          <w:szCs w:val="28"/>
          <w:lang w:eastAsia="ru-RU"/>
        </w:rPr>
        <w:t> (28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) от общего количества обращавшихся, что на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</w:t>
      </w:r>
      <w:r w:rsidR="00054299">
        <w:rPr>
          <w:rFonts w:ascii="Times New Roman" w:hAnsi="Times New Roman"/>
          <w:color w:val="242424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обращение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меньше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, чем за аналогичный период 20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18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года (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16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).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Так, было успешно решено: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-реконструкция автомобильных дорог;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-расчистка дорог от снега;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-восстановления водоснабжения в населенных пунктах района;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-трудоустройство; 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-наведение границ земельного участка;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отлов бездомных животных;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- обустройство тротуаров;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-вывоз ТКО.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Кроме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того, оправдала себя дополнительная форма работы с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жителями района это проведение (ежегодно) в первом квартале информационных дней (сходов граждан) в муниципальных образованиях района с приглашением руководителей районных служб (клиентская служба Управления пенсионного фонда РФ по Беловскому району, центра социальных выплат населения, центральной районной больницы, газовой службы, комплексного центра социального обеспечения населения, районных электрических сетей и т.д.)  где каждый</w:t>
      </w:r>
      <w:proofErr w:type="gram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житель имеет возможность задать вопрос и получить компетентный  ответ по существу, на второе полугодие распоряжением Администрации Беловского района утвержден график выездных приемов граждан должностными лицами.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При работе с обращ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ениями граждан в администрации 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используются материалы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: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заседания рабочей группы при Администрации Президента Российской Федерации по координации и оценке работы с обращениями граждан и организаций, сборник методических рекомендаций и документов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  <w:proofErr w:type="gramEnd"/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-Порядка работы с обращениями граждан в Администрации Беловского района Курской области (с изменениями);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Ведется реестр оценки органом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мерам.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функционирует автоматизированная система обработки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,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данных по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обращениям граждан «Обращения» в которой,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обрабатыва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ются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все поступившие обращения в Администрацию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BC7A07" w:rsidRDefault="00BC7A07"/>
    <w:sectPr w:rsidR="00BC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F"/>
    <w:rsid w:val="00054299"/>
    <w:rsid w:val="001E5A3F"/>
    <w:rsid w:val="00233381"/>
    <w:rsid w:val="00312690"/>
    <w:rsid w:val="00552717"/>
    <w:rsid w:val="005C1750"/>
    <w:rsid w:val="006A668B"/>
    <w:rsid w:val="00B10BAB"/>
    <w:rsid w:val="00B77494"/>
    <w:rsid w:val="00B95303"/>
    <w:rsid w:val="00BC7A07"/>
    <w:rsid w:val="00C53FE8"/>
    <w:rsid w:val="00D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5</cp:revision>
  <dcterms:created xsi:type="dcterms:W3CDTF">2020-01-21T13:30:00Z</dcterms:created>
  <dcterms:modified xsi:type="dcterms:W3CDTF">2020-01-22T07:58:00Z</dcterms:modified>
</cp:coreProperties>
</file>