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B" w:rsidRPr="0077375B" w:rsidRDefault="00B049DB" w:rsidP="0077375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77375B" w:rsidRPr="0077375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 Курске в тестовом режиме заработал новый МФЦ</w:t>
        </w:r>
      </w:hyperlink>
    </w:p>
    <w:p w:rsidR="00D77A75" w:rsidRDefault="00D77A75"/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Style w:val="a5"/>
          <w:rFonts w:ascii="Constantia" w:hAnsi="Constantia"/>
          <w:color w:val="333333"/>
        </w:rPr>
        <w:t>Вчера на заседании общественного совета при комитете цифрового развития и связи Курской области речь шла о развитии сети МФЦ.</w:t>
      </w:r>
    </w:p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целях повышения доступности получения государственных и муниципальных услуг через сеть многофункциональных центров филиал №4 МФЦ по городу Курску и Курскому району переехал и теперь находится перед въездом в микрорайон Северный города Курска по адресу: Курский район, деревня Татаренкова, ул. Никитина, 1г. Многофункциональный центр предоставления государственных и муниципальных услуг Суджанского района Курской области также сменил прописку, теперь он работает по новому адресу: город Суджа, ул. Заводская, д. 64.</w:t>
      </w:r>
    </w:p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городе Курске по ул. Энгельса, д. 154д в тестовом режиме заработал филиал №5 МФЦ по городу Курску и Курскому району. Расположен он между остановками общественного транспорта «Река Сейм» и «Соловьиная роща». В ближайшее время рядом с новым многофункциональным центром откроется новая остановка «Мои документы». Такое название выбрано неслучайно. Новый филиал МФЦ соответствует одноименному брендбуку. Планируется, что над трассой для удобства жителей будет построен пешеходный переход.</w:t>
      </w:r>
    </w:p>
    <w:p w:rsidR="0077375B" w:rsidRDefault="0077375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Многофункциональные центры значительно упрощают получение государственных и муниципальных услуг для граждан. Это — разветвленная сеть офисов, на территории региона, которые обслуживают все муниципальные районы Курской области.</w:t>
      </w:r>
    </w:p>
    <w:p w:rsidR="00B049DB" w:rsidRDefault="00B049DB" w:rsidP="0077375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02.668\В Курске в тестовом режиме заработал новый МФ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2.668\В Курске в тестовом режиме заработал новый МФ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5B"/>
    <w:rsid w:val="0077375B"/>
    <w:rsid w:val="00B049DB"/>
    <w:rsid w:val="00D77A75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3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7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3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7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7/02/%d0%b2-%d0%ba%d1%83%d1%80%d1%81%d0%ba%d0%b5-%d0%b2-%d1%82%d0%b5%d1%81%d1%82%d0%be%d0%b2%d0%be%d0%bc-%d1%80%d0%b5%d0%b6%d0%b8%d0%bc%d0%b5-%d0%b7%d0%b0%d1%80%d0%b0%d0%b1%d0%be%d1%82%d0%b0%d0%bb-%d0%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3</cp:revision>
  <dcterms:created xsi:type="dcterms:W3CDTF">2019-07-02T08:25:00Z</dcterms:created>
  <dcterms:modified xsi:type="dcterms:W3CDTF">2019-07-02T11:31:00Z</dcterms:modified>
</cp:coreProperties>
</file>