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B5A5F" wp14:editId="06F6E42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4A6574" w:rsidRDefault="004A6574" w:rsidP="00075579">
      <w:pPr>
        <w:pStyle w:val="a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5579" w:rsidRDefault="00075579" w:rsidP="004A6574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КУР</w:t>
      </w:r>
      <w:r w:rsidRPr="00075579">
        <w:rPr>
          <w:rFonts w:ascii="Segoe UI" w:hAnsi="Segoe UI" w:cs="Segoe UI"/>
          <w:color w:val="000000" w:themeColor="text1"/>
          <w:sz w:val="24"/>
          <w:szCs w:val="24"/>
        </w:rPr>
        <w:t>ЯНЕ НАЧАЛИ ЧАЩЕ УСТАНАВЛИВАТЬ ГРАНИЦЫ СВОИХ ЗЕМЕЛЬНЫХ УЧАСТКОВ</w:t>
      </w:r>
    </w:p>
    <w:p w:rsidR="00075579" w:rsidRPr="00544BBF" w:rsidRDefault="0007557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Почти на шесть тысяч выросло число земельных участков с установленными границами с начала года. 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На 1 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2019 года доля земельных участков, местоположение границ которых установлено в соответствии с требованиями земельного законодательства, составил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4</w:t>
      </w:r>
      <w:r w:rsidR="00075579" w:rsidRPr="00544BBF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Pr="00544BBF">
        <w:rPr>
          <w:rFonts w:ascii="Segoe UI" w:hAnsi="Segoe UI" w:cs="Segoe UI"/>
          <w:color w:val="000000" w:themeColor="text1"/>
          <w:sz w:val="24"/>
          <w:szCs w:val="24"/>
        </w:rPr>
        <w:t>% от общего количества участков, сведения о которых содержатся в Едином государственном реестре недвижимости (ЕГРН) по Курской области.</w:t>
      </w:r>
    </w:p>
    <w:p w:rsidR="00073F09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073F09" w:rsidRPr="00544BBF">
        <w:rPr>
          <w:rFonts w:ascii="Segoe UI" w:hAnsi="Segoe UI" w:cs="Segoe UI"/>
          <w:color w:val="000000" w:themeColor="text1"/>
          <w:sz w:val="24"/>
          <w:szCs w:val="24"/>
        </w:rPr>
        <w:t>аличие сведений о границах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544BBF" w:rsidRDefault="00073F09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544BBF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Росреестр соответствующее заявление и межевой план. </w:t>
      </w:r>
      <w:r w:rsidR="00FD1C8E" w:rsidRPr="00544B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Получить более подробную информацию о способах подачи документов можно по телефону контактного центра 8-800-100-34-34.</w:t>
      </w:r>
    </w:p>
    <w:p w:rsidR="0077668F" w:rsidRPr="00544BBF" w:rsidRDefault="0077668F" w:rsidP="00544BBF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44BBF">
        <w:rPr>
          <w:rFonts w:ascii="Segoe UI" w:hAnsi="Segoe UI" w:cs="Segoe UI"/>
          <w:color w:val="000000" w:themeColor="text1"/>
          <w:sz w:val="24"/>
          <w:szCs w:val="24"/>
        </w:rPr>
        <w:t>Внесение в ЕГРН сведений о границах объекта недвижимости производится на безвозмездной основе.</w:t>
      </w: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77668F" w:rsidRDefault="0077668F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1"/>
    <w:rsid w:val="00073F09"/>
    <w:rsid w:val="00075579"/>
    <w:rsid w:val="002108EC"/>
    <w:rsid w:val="00326608"/>
    <w:rsid w:val="004177F5"/>
    <w:rsid w:val="00475EF6"/>
    <w:rsid w:val="004A6574"/>
    <w:rsid w:val="00544BBF"/>
    <w:rsid w:val="006848B7"/>
    <w:rsid w:val="006E3961"/>
    <w:rsid w:val="00730E64"/>
    <w:rsid w:val="0077668F"/>
    <w:rsid w:val="00814794"/>
    <w:rsid w:val="008E70AA"/>
    <w:rsid w:val="00C72D1D"/>
    <w:rsid w:val="00E0108D"/>
    <w:rsid w:val="00E767B4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2019-06-10T11:57:00Z</cp:lastPrinted>
  <dcterms:created xsi:type="dcterms:W3CDTF">2019-06-18T08:03:00Z</dcterms:created>
  <dcterms:modified xsi:type="dcterms:W3CDTF">2019-06-18T08:03:00Z</dcterms:modified>
</cp:coreProperties>
</file>