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C7" w:rsidRPr="00434BC7" w:rsidRDefault="00434BC7" w:rsidP="00434B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BC7">
        <w:rPr>
          <w:rFonts w:ascii="Times New Roman" w:hAnsi="Times New Roman" w:cs="Times New Roman"/>
          <w:b/>
          <w:sz w:val="24"/>
          <w:szCs w:val="24"/>
          <w:u w:val="single"/>
        </w:rPr>
        <w:t>Требования пожарной безопасности к электроустановкам</w:t>
      </w:r>
    </w:p>
    <w:p w:rsidR="00434BC7" w:rsidRPr="00434BC7" w:rsidRDefault="00434BC7" w:rsidP="00B85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4BC7">
        <w:rPr>
          <w:rFonts w:ascii="Times New Roman" w:hAnsi="Times New Roman" w:cs="Times New Roman"/>
          <w:sz w:val="24"/>
          <w:szCs w:val="24"/>
        </w:rPr>
        <w:t xml:space="preserve">Основная причина возникновения пожаров, которые прямо или косвенно связаны с эксплуатацией электросетей – короткое замыкание в проводке или неисправный электроприбор. </w:t>
      </w:r>
    </w:p>
    <w:p w:rsidR="00434BC7" w:rsidRPr="00434BC7" w:rsidRDefault="00434BC7" w:rsidP="00B85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4BC7">
        <w:rPr>
          <w:rFonts w:ascii="Times New Roman" w:hAnsi="Times New Roman" w:cs="Times New Roman"/>
          <w:sz w:val="24"/>
          <w:szCs w:val="24"/>
        </w:rPr>
        <w:t xml:space="preserve">Короткое замыкание возникает при повреждении изоляции на проводах и соединении двух оголенных жил. Эти участки выделяют тепло температурой до 2700 градусов, которое дополняется искрами. Горючие материалы, находящиеся поблизости, сразу же воспламеняются. </w:t>
      </w:r>
    </w:p>
    <w:p w:rsidR="00434BC7" w:rsidRPr="00434BC7" w:rsidRDefault="00434BC7" w:rsidP="00B85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4BC7">
        <w:rPr>
          <w:rFonts w:ascii="Times New Roman" w:hAnsi="Times New Roman" w:cs="Times New Roman"/>
          <w:sz w:val="24"/>
          <w:szCs w:val="24"/>
        </w:rPr>
        <w:t xml:space="preserve">При рассмотрении причин возникновения нештатных ситуаций в ходе эксплуатации электрооборудования, в первую очередь следует обратить внимание на такие случаи, как: </w:t>
      </w:r>
    </w:p>
    <w:p w:rsidR="00434BC7" w:rsidRPr="00434BC7" w:rsidRDefault="00434BC7" w:rsidP="00B85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BC7">
        <w:rPr>
          <w:rFonts w:ascii="Times New Roman" w:hAnsi="Times New Roman" w:cs="Times New Roman"/>
          <w:sz w:val="24"/>
          <w:szCs w:val="24"/>
        </w:rPr>
        <w:t xml:space="preserve"> появление искр в электрических приборах и оборудовании; </w:t>
      </w:r>
    </w:p>
    <w:p w:rsidR="00434BC7" w:rsidRPr="00434BC7" w:rsidRDefault="00434BC7" w:rsidP="00B85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BC7">
        <w:rPr>
          <w:rFonts w:ascii="Times New Roman" w:hAnsi="Times New Roman" w:cs="Times New Roman"/>
          <w:sz w:val="24"/>
          <w:szCs w:val="24"/>
        </w:rPr>
        <w:t xml:space="preserve"> перегрев проводов вследствие их перегрузки и возникновения короткого замыкания; </w:t>
      </w:r>
    </w:p>
    <w:p w:rsidR="00434BC7" w:rsidRPr="00434BC7" w:rsidRDefault="00434BC7" w:rsidP="00B85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BC7">
        <w:rPr>
          <w:rFonts w:ascii="Times New Roman" w:hAnsi="Times New Roman" w:cs="Times New Roman"/>
          <w:sz w:val="24"/>
          <w:szCs w:val="24"/>
        </w:rPr>
        <w:t xml:space="preserve"> сильное нагревание приборов вследствие неудовлетворительного состояния контактов в местах соединения; </w:t>
      </w:r>
    </w:p>
    <w:p w:rsidR="00434BC7" w:rsidRPr="00434BC7" w:rsidRDefault="00434BC7" w:rsidP="00B85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BC7">
        <w:rPr>
          <w:rFonts w:ascii="Times New Roman" w:hAnsi="Times New Roman" w:cs="Times New Roman"/>
          <w:sz w:val="24"/>
          <w:szCs w:val="24"/>
        </w:rPr>
        <w:t xml:space="preserve"> возникновение электрической дуги между контактами в момент отключения оборудования под нагрузкой; </w:t>
      </w:r>
    </w:p>
    <w:p w:rsidR="00434BC7" w:rsidRPr="00434BC7" w:rsidRDefault="00434BC7" w:rsidP="00B85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4BC7">
        <w:rPr>
          <w:rFonts w:ascii="Times New Roman" w:hAnsi="Times New Roman" w:cs="Times New Roman"/>
          <w:sz w:val="24"/>
          <w:szCs w:val="24"/>
        </w:rPr>
        <w:t xml:space="preserve">образование электрической дуги при проведении сварки или пайки металлов; </w:t>
      </w:r>
    </w:p>
    <w:p w:rsidR="00434BC7" w:rsidRPr="00434BC7" w:rsidRDefault="00434BC7" w:rsidP="00B85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BC7">
        <w:rPr>
          <w:rFonts w:ascii="Times New Roman" w:hAnsi="Times New Roman" w:cs="Times New Roman"/>
          <w:sz w:val="24"/>
          <w:szCs w:val="24"/>
        </w:rPr>
        <w:t xml:space="preserve"> возникновение перегрева обмоток трансформатора, являющегося составной частью электроприбора (из-за перегрузки и межвитковых коротких замыканий). </w:t>
      </w:r>
    </w:p>
    <w:p w:rsidR="00434BC7" w:rsidRPr="00434BC7" w:rsidRDefault="00434BC7" w:rsidP="00B85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4BC7">
        <w:rPr>
          <w:rFonts w:ascii="Times New Roman" w:hAnsi="Times New Roman" w:cs="Times New Roman"/>
          <w:sz w:val="24"/>
          <w:szCs w:val="24"/>
        </w:rPr>
        <w:t xml:space="preserve">Для того чтобы обезопасить себя от возникновения пожароопасных последствий при эксплуатации электроприборов, и не допустить возникновения перечисленных выше ситуаций, необходимо строго соблюдать инструкции и правила пользования, как самими приборами, так и электросетью. </w:t>
      </w:r>
    </w:p>
    <w:p w:rsidR="00B85452" w:rsidRPr="00B85452" w:rsidRDefault="00B85452" w:rsidP="00B8545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5452">
        <w:rPr>
          <w:rFonts w:ascii="Times New Roman" w:hAnsi="Times New Roman" w:cs="Times New Roman"/>
          <w:b/>
          <w:sz w:val="24"/>
          <w:szCs w:val="24"/>
        </w:rPr>
        <w:t>Чтобы не случилось беды необходимо соблюдать правила пожарной безопасности:</w:t>
      </w:r>
    </w:p>
    <w:p w:rsidR="00434BC7" w:rsidRPr="00434BC7" w:rsidRDefault="00434BC7" w:rsidP="00B85452">
      <w:pPr>
        <w:jc w:val="both"/>
        <w:rPr>
          <w:rFonts w:ascii="Times New Roman" w:hAnsi="Times New Roman" w:cs="Times New Roman"/>
          <w:sz w:val="24"/>
          <w:szCs w:val="24"/>
        </w:rPr>
      </w:pPr>
      <w:r w:rsidRPr="00434BC7">
        <w:rPr>
          <w:rFonts w:ascii="Times New Roman" w:hAnsi="Times New Roman" w:cs="Times New Roman"/>
          <w:sz w:val="24"/>
          <w:szCs w:val="24"/>
        </w:rPr>
        <w:t xml:space="preserve">а) эксплуатировать электропровода и кабели с видимыми нарушениями изоляции; </w:t>
      </w:r>
    </w:p>
    <w:p w:rsidR="00434BC7" w:rsidRPr="00434BC7" w:rsidRDefault="00434BC7" w:rsidP="00B85452">
      <w:pPr>
        <w:jc w:val="both"/>
        <w:rPr>
          <w:rFonts w:ascii="Times New Roman" w:hAnsi="Times New Roman" w:cs="Times New Roman"/>
          <w:sz w:val="24"/>
          <w:szCs w:val="24"/>
        </w:rPr>
      </w:pPr>
      <w:r w:rsidRPr="00434BC7">
        <w:rPr>
          <w:rFonts w:ascii="Times New Roman" w:hAnsi="Times New Roman" w:cs="Times New Roman"/>
          <w:sz w:val="24"/>
          <w:szCs w:val="24"/>
        </w:rPr>
        <w:t xml:space="preserve">б) пользоваться розетками, рубильниками, другими </w:t>
      </w:r>
      <w:proofErr w:type="spellStart"/>
      <w:r w:rsidRPr="00434BC7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434BC7">
        <w:rPr>
          <w:rFonts w:ascii="Times New Roman" w:hAnsi="Times New Roman" w:cs="Times New Roman"/>
          <w:sz w:val="24"/>
          <w:szCs w:val="24"/>
        </w:rPr>
        <w:t xml:space="preserve"> изделиями с повреждениями; </w:t>
      </w:r>
    </w:p>
    <w:p w:rsidR="00434BC7" w:rsidRPr="00434BC7" w:rsidRDefault="00434BC7" w:rsidP="00B85452">
      <w:pPr>
        <w:jc w:val="both"/>
        <w:rPr>
          <w:rFonts w:ascii="Times New Roman" w:hAnsi="Times New Roman" w:cs="Times New Roman"/>
          <w:sz w:val="24"/>
          <w:szCs w:val="24"/>
        </w:rPr>
      </w:pPr>
      <w:r w:rsidRPr="00434BC7">
        <w:rPr>
          <w:rFonts w:ascii="Times New Roman" w:hAnsi="Times New Roman" w:cs="Times New Roman"/>
          <w:sz w:val="24"/>
          <w:szCs w:val="24"/>
        </w:rPr>
        <w:t xml:space="preserve">в)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 </w:t>
      </w:r>
    </w:p>
    <w:p w:rsidR="00434BC7" w:rsidRPr="00434BC7" w:rsidRDefault="00434BC7" w:rsidP="00B85452">
      <w:pPr>
        <w:jc w:val="both"/>
        <w:rPr>
          <w:rFonts w:ascii="Times New Roman" w:hAnsi="Times New Roman" w:cs="Times New Roman"/>
          <w:sz w:val="24"/>
          <w:szCs w:val="24"/>
        </w:rPr>
      </w:pPr>
      <w:r w:rsidRPr="00434BC7">
        <w:rPr>
          <w:rFonts w:ascii="Times New Roman" w:hAnsi="Times New Roman" w:cs="Times New Roman"/>
          <w:sz w:val="24"/>
          <w:szCs w:val="24"/>
        </w:rPr>
        <w:t xml:space="preserve"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 </w:t>
      </w:r>
    </w:p>
    <w:p w:rsidR="00434BC7" w:rsidRPr="00434BC7" w:rsidRDefault="00434BC7" w:rsidP="00B85452">
      <w:pPr>
        <w:jc w:val="both"/>
        <w:rPr>
          <w:rFonts w:ascii="Times New Roman" w:hAnsi="Times New Roman" w:cs="Times New Roman"/>
          <w:sz w:val="24"/>
          <w:szCs w:val="24"/>
        </w:rPr>
      </w:pPr>
      <w:r w:rsidRPr="00434BC7">
        <w:rPr>
          <w:rFonts w:ascii="Times New Roman" w:hAnsi="Times New Roman" w:cs="Times New Roman"/>
          <w:sz w:val="24"/>
          <w:szCs w:val="24"/>
        </w:rPr>
        <w:t xml:space="preserve">д) применять нестандартные (самодельные) электронагревательные приборы и использовать несертифицированные аппараты защиты электрических цепей; </w:t>
      </w:r>
    </w:p>
    <w:p w:rsidR="00434BC7" w:rsidRPr="00434BC7" w:rsidRDefault="00434BC7" w:rsidP="00B85452">
      <w:pPr>
        <w:jc w:val="both"/>
        <w:rPr>
          <w:rFonts w:ascii="Times New Roman" w:hAnsi="Times New Roman" w:cs="Times New Roman"/>
          <w:sz w:val="24"/>
          <w:szCs w:val="24"/>
        </w:rPr>
      </w:pPr>
      <w:r w:rsidRPr="00434BC7">
        <w:rPr>
          <w:rFonts w:ascii="Times New Roman" w:hAnsi="Times New Roman" w:cs="Times New Roman"/>
          <w:sz w:val="24"/>
          <w:szCs w:val="24"/>
        </w:rPr>
        <w:t xml:space="preserve"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 </w:t>
      </w:r>
    </w:p>
    <w:p w:rsidR="00434BC7" w:rsidRPr="00434BC7" w:rsidRDefault="00434BC7" w:rsidP="00B85452">
      <w:pPr>
        <w:jc w:val="both"/>
        <w:rPr>
          <w:rFonts w:ascii="Times New Roman" w:hAnsi="Times New Roman" w:cs="Times New Roman"/>
          <w:sz w:val="24"/>
          <w:szCs w:val="24"/>
        </w:rPr>
      </w:pPr>
      <w:r w:rsidRPr="00434BC7">
        <w:rPr>
          <w:rFonts w:ascii="Times New Roman" w:hAnsi="Times New Roman" w:cs="Times New Roman"/>
          <w:sz w:val="24"/>
          <w:szCs w:val="24"/>
        </w:rPr>
        <w:lastRenderedPageBreak/>
        <w:t xml:space="preserve">ж) 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 </w:t>
      </w:r>
    </w:p>
    <w:p w:rsidR="00434BC7" w:rsidRPr="00434BC7" w:rsidRDefault="00434BC7" w:rsidP="00B85452">
      <w:pPr>
        <w:jc w:val="both"/>
        <w:rPr>
          <w:rFonts w:ascii="Times New Roman" w:hAnsi="Times New Roman" w:cs="Times New Roman"/>
          <w:sz w:val="24"/>
          <w:szCs w:val="24"/>
        </w:rPr>
      </w:pPr>
      <w:r w:rsidRPr="00434BC7">
        <w:rPr>
          <w:rFonts w:ascii="Times New Roman" w:hAnsi="Times New Roman" w:cs="Times New Roman"/>
          <w:sz w:val="24"/>
          <w:szCs w:val="24"/>
        </w:rPr>
        <w:t xml:space="preserve">з) при проведении аварийных и других строительно-монтажных и реставрационных работ, а также при включении </w:t>
      </w:r>
      <w:proofErr w:type="spellStart"/>
      <w:r w:rsidRPr="00434BC7">
        <w:rPr>
          <w:rFonts w:ascii="Times New Roman" w:hAnsi="Times New Roman" w:cs="Times New Roman"/>
          <w:sz w:val="24"/>
          <w:szCs w:val="24"/>
        </w:rPr>
        <w:t>электроподогрева</w:t>
      </w:r>
      <w:proofErr w:type="spellEnd"/>
      <w:r w:rsidRPr="00434BC7">
        <w:rPr>
          <w:rFonts w:ascii="Times New Roman" w:hAnsi="Times New Roman" w:cs="Times New Roman"/>
          <w:sz w:val="24"/>
          <w:szCs w:val="24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 </w:t>
      </w:r>
    </w:p>
    <w:p w:rsidR="00434BC7" w:rsidRPr="00434BC7" w:rsidRDefault="00434BC7" w:rsidP="00434BC7">
      <w:pPr>
        <w:rPr>
          <w:rFonts w:ascii="Times New Roman" w:hAnsi="Times New Roman" w:cs="Times New Roman"/>
          <w:sz w:val="24"/>
          <w:szCs w:val="24"/>
        </w:rPr>
      </w:pPr>
      <w:r w:rsidRPr="00434BC7">
        <w:rPr>
          <w:rFonts w:ascii="Times New Roman" w:hAnsi="Times New Roman" w:cs="Times New Roman"/>
          <w:sz w:val="24"/>
          <w:szCs w:val="24"/>
        </w:rPr>
        <w:t xml:space="preserve">Помните! </w:t>
      </w:r>
    </w:p>
    <w:p w:rsidR="00491EF1" w:rsidRPr="00434BC7" w:rsidRDefault="00434BC7" w:rsidP="00434BC7">
      <w:pPr>
        <w:rPr>
          <w:rFonts w:ascii="Times New Roman" w:hAnsi="Times New Roman" w:cs="Times New Roman"/>
          <w:sz w:val="24"/>
          <w:szCs w:val="24"/>
        </w:rPr>
      </w:pPr>
      <w:r w:rsidRPr="00434BC7">
        <w:rPr>
          <w:rFonts w:ascii="Times New Roman" w:hAnsi="Times New Roman" w:cs="Times New Roman"/>
          <w:sz w:val="24"/>
          <w:szCs w:val="24"/>
        </w:rPr>
        <w:t>Соблюдение требований правил пожарной безопасности позволит сохранить Вашу жизнь!</w:t>
      </w:r>
    </w:p>
    <w:p w:rsidR="00DD0809" w:rsidRDefault="00434BC7" w:rsidP="00434BC7">
      <w:r>
        <w:rPr>
          <w:noProof/>
          <w:lang w:eastAsia="ru-RU"/>
        </w:rPr>
        <w:drawing>
          <wp:inline distT="0" distB="0" distL="0" distR="0">
            <wp:extent cx="2010284" cy="1395211"/>
            <wp:effectExtent l="0" t="0" r="9525" b="0"/>
            <wp:docPr id="1" name="Рисунок 1" descr="C:\Users\1\Desktop\uTd3DjF0D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uTd3DjF0D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743" cy="139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809">
        <w:t xml:space="preserve">   </w:t>
      </w:r>
      <w:r w:rsidR="00DD0809">
        <w:rPr>
          <w:noProof/>
          <w:lang w:eastAsia="ru-RU"/>
        </w:rPr>
        <w:drawing>
          <wp:inline distT="0" distB="0" distL="0" distR="0" wp14:anchorId="7B4BA6A1" wp14:editId="20447AD5">
            <wp:extent cx="2075551" cy="1382071"/>
            <wp:effectExtent l="0" t="0" r="1270" b="8890"/>
            <wp:docPr id="3" name="Рисунок 3" descr="C:\Users\1\Desktop\z7ixZKlct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z7ixZKlct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12" cy="13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809">
        <w:t xml:space="preserve">   </w:t>
      </w:r>
      <w:r w:rsidR="00DD0809">
        <w:rPr>
          <w:noProof/>
          <w:lang w:eastAsia="ru-RU"/>
        </w:rPr>
        <w:drawing>
          <wp:inline distT="0" distB="0" distL="0" distR="0" wp14:anchorId="7A23CAC1" wp14:editId="4A264A7E">
            <wp:extent cx="2135927" cy="1394486"/>
            <wp:effectExtent l="0" t="0" r="0" b="0"/>
            <wp:docPr id="2" name="Рисунок 2" descr="C:\Users\1\Desktop\0t8aAWPp-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t8aAWPp-X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39" cy="139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809" w:rsidSect="00434B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65"/>
    <w:rsid w:val="00434BC7"/>
    <w:rsid w:val="00491EF1"/>
    <w:rsid w:val="006E4995"/>
    <w:rsid w:val="00B85452"/>
    <w:rsid w:val="00DD0809"/>
    <w:rsid w:val="00F05348"/>
    <w:rsid w:val="00F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A0C32-2C6E-42A6-AC43-515DAB5D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Курский С.А.</dc:creator>
  <cp:keywords/>
  <dc:description/>
  <cp:lastModifiedBy>Герасимов Владислав Александрович</cp:lastModifiedBy>
  <cp:revision>4</cp:revision>
  <dcterms:created xsi:type="dcterms:W3CDTF">2019-02-18T11:16:00Z</dcterms:created>
  <dcterms:modified xsi:type="dcterms:W3CDTF">2019-02-19T08:22:00Z</dcterms:modified>
</cp:coreProperties>
</file>