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6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7"/>
                <w:szCs w:val="27"/>
                <w:lang w:eastAsia="ru-RU"/>
              </w:rPr>
            </w:pPr>
            <w:r>
              <w:rPr/>
              <w:drawing>
                <wp:inline distT="0" distB="0" distL="19050" distR="0">
                  <wp:extent cx="2571750" cy="1057275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yle18"/>
              <w:spacing w:before="0" w:after="0"/>
              <w:jc w:val="center"/>
              <w:rPr>
                <w:sz w:val="32"/>
                <w:szCs w:val="32"/>
              </w:rPr>
            </w:pPr>
            <w:r>
              <w:rPr>
                <w:bCs w:val="false"/>
                <w:sz w:val="32"/>
                <w:szCs w:val="32"/>
              </w:rPr>
              <w:t xml:space="preserve">В Управлении Росреестра по Курской области состоялось заседание коллегии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7"/>
                <w:szCs w:val="27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_DdeLink__77_1784919440"/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В ноябре 2018 в Управлении Росреестра по Курской области состоялось </w:t>
      </w:r>
      <w:r>
        <w:rPr>
          <w:rFonts w:eastAsia="Calibri" w:cs="Times New Roman" w:ascii="Times New Roman" w:hAnsi="Times New Roman"/>
          <w:sz w:val="28"/>
          <w:szCs w:val="28"/>
        </w:rPr>
        <w:t>заседани</w:t>
      </w:r>
      <w:r>
        <w:rPr>
          <w:rFonts w:cs="Times New Roman" w:ascii="Times New Roman" w:hAnsi="Times New Roman"/>
          <w:sz w:val="28"/>
          <w:szCs w:val="28"/>
        </w:rPr>
        <w:t>е</w:t>
      </w:r>
      <w:r>
        <w:rPr>
          <w:rFonts w:eastAsia="Calibri" w:cs="Times New Roman" w:ascii="Times New Roman" w:hAnsi="Times New Roman"/>
          <w:sz w:val="28"/>
          <w:szCs w:val="28"/>
        </w:rPr>
        <w:t xml:space="preserve"> коллегии, на котором были подведены </w:t>
      </w:r>
      <w:r>
        <w:rPr>
          <w:rFonts w:cs="Times New Roman" w:ascii="Times New Roman" w:hAnsi="Times New Roman"/>
          <w:iCs/>
          <w:sz w:val="28"/>
          <w:szCs w:val="28"/>
        </w:rPr>
        <w:t xml:space="preserve">промежуточные итоги </w:t>
      </w:r>
      <w:r>
        <w:rPr>
          <w:rFonts w:cs="Times New Roman" w:ascii="Times New Roman" w:hAnsi="Times New Roman"/>
          <w:sz w:val="28"/>
          <w:szCs w:val="28"/>
        </w:rPr>
        <w:t xml:space="preserve">деятельности Управления Росреестра по Курской области.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На заседании рассматривались вопросы правоприменительной практики в сфере государственного кадастрового учета объектов недвижимости и государственной регистрации прав и результаты проведения комплексных, тематических и контрольных проверок в установленных сферах деятельности структурных подразделений и территориальных отделов ведомства в 2018 году.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работе коллегии приняли участие</w:t>
      </w:r>
      <w:r>
        <w:rPr>
          <w:rFonts w:cs="Times New Roman" w:ascii="Times New Roman" w:hAnsi="Times New Roman"/>
          <w:sz w:val="28"/>
          <w:szCs w:val="28"/>
        </w:rPr>
        <w:t xml:space="preserve"> начальники структурных подразделений Управления, </w:t>
      </w:r>
      <w:r>
        <w:rPr>
          <w:rFonts w:cs="Times New Roman" w:ascii="Times New Roman" w:hAnsi="Times New Roman"/>
          <w:color w:val="000000"/>
          <w:sz w:val="28"/>
          <w:szCs w:val="28"/>
        </w:rPr>
        <w:t>государственные регистраторы, государственные инспекторы по охране и использованию земель, государственные инспекторы по геодезическому надзору.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Особенной частью мероприятия стало торжественное награждение сотрудников Управления, посвященное 10-летию Федеральной службы государственной регистрации, кадастра и картографии.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 поздравительным словом выступила руководитель Управления С.Н. Комова. 30 должностных лиц территориального органа Росрессте награждены нагрудным знаком «10 лет Росреестру» за значительный вклад в становление, развитие и совершенствование Федеральной службы государственной регистрации, кадастра и картографии.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Нагрудный знак «10 лет Росреестру» учрежден в ознаменование юбилейной даты. Награда представляет собой колодку с подвеской, изготавливается из золотистого металла (томпака). Подвеска диаметром 35 мм имеет форму 8-конечной звезды со скругленными углами с эмблемой Росреестра и гранями в виде сияния. На лицевой стороне - барельефное изображение большой эмблемы Росреестра, сопровождаемое снизу лентой с надписью «10 ЛЕТ РОСРЕЕСТРУ». Вместе с нагрудным знаком было вручено удостоверения установленного образца.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tabs>
          <w:tab w:val="left" w:pos="816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ab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Ведущий специалист-эксперт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отдела организации, мониторинга и контроля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Управления Росреестра по Курской области</w:t>
      </w:r>
    </w:p>
    <w:p>
      <w:pPr>
        <w:pStyle w:val="Normal"/>
        <w:spacing w:lineRule="auto" w:line="240" w:before="0" w:after="0"/>
        <w:ind w:firstLine="709"/>
        <w:jc w:val="right"/>
        <w:rPr/>
      </w:pPr>
      <w:bookmarkStart w:id="1" w:name="__DdeLink__77_1784919440"/>
      <w:bookmarkEnd w:id="1"/>
      <w:r>
        <w:rPr>
          <w:rStyle w:val="Fontstyle21"/>
          <w:rFonts w:cs="Times New Roman" w:ascii="Times New Roman" w:hAnsi="Times New Roman"/>
          <w:sz w:val="28"/>
          <w:szCs w:val="28"/>
        </w:rPr>
        <w:t>Азарова Юлия Валерьевна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8371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ba1a7d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ba1a7d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ba1a7d"/>
    <w:rPr>
      <w:rFonts w:ascii="Tahoma" w:hAnsi="Tahoma" w:cs="Tahoma"/>
      <w:sz w:val="16"/>
      <w:szCs w:val="16"/>
    </w:rPr>
  </w:style>
  <w:style w:type="character" w:styleId="Style14" w:customStyle="1">
    <w:name w:val="Основной текст Знак"/>
    <w:basedOn w:val="DefaultParagraphFont"/>
    <w:link w:val="a7"/>
    <w:qFormat/>
    <w:rsid w:val="009845dc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Style15" w:customStyle="1">
    <w:name w:val="Название Знак"/>
    <w:basedOn w:val="DefaultParagraphFont"/>
    <w:link w:val="a9"/>
    <w:qFormat/>
    <w:rsid w:val="009845dc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Fontstyle21" w:customStyle="1">
    <w:name w:val="fontstyle21"/>
    <w:basedOn w:val="DefaultParagraphFont"/>
    <w:qFormat/>
    <w:rsid w:val="007e05a9"/>
    <w:rPr>
      <w:rFonts w:ascii="Arial" w:hAnsi="Arial" w:cs="Arial"/>
      <w:b w:val="false"/>
      <w:bCs w:val="false"/>
      <w:i w:val="false"/>
      <w:iCs w:val="false"/>
      <w:color w:val="000000"/>
      <w:sz w:val="22"/>
      <w:szCs w:val="22"/>
    </w:rPr>
  </w:style>
  <w:style w:type="character" w:styleId="Style16" w:customStyle="1">
    <w:name w:val="Основной текст_"/>
    <w:basedOn w:val="DefaultParagraphFont"/>
    <w:link w:val="11"/>
    <w:qFormat/>
    <w:rsid w:val="00ce33eb"/>
    <w:rPr>
      <w:rFonts w:ascii="Times New Roman" w:hAnsi="Times New Roman" w:eastAsia="Times New Roman" w:cs="Times New Roman"/>
      <w:sz w:val="25"/>
      <w:szCs w:val="25"/>
      <w:shd w:fill="FFFFFF" w:val="clear"/>
    </w:rPr>
  </w:style>
  <w:style w:type="character" w:styleId="ListLabel1">
    <w:name w:val="ListLabel 1"/>
    <w:qFormat/>
    <w:rPr>
      <w:color w:val="000000"/>
    </w:rPr>
  </w:style>
  <w:style w:type="character" w:styleId="ListLabel2">
    <w:name w:val="ListLabel 2"/>
    <w:qFormat/>
    <w:rPr>
      <w:color w:val="000000"/>
    </w:rPr>
  </w:style>
  <w:style w:type="character" w:styleId="ListLabel3">
    <w:name w:val="ListLabel 3"/>
    <w:qFormat/>
    <w:rPr>
      <w:color w:val="000000"/>
    </w:rPr>
  </w:style>
  <w:style w:type="character" w:styleId="ListLabel4">
    <w:name w:val="ListLabel 4"/>
    <w:qFormat/>
    <w:rPr>
      <w:color w:val="000000"/>
    </w:rPr>
  </w:style>
  <w:style w:type="character" w:styleId="ListLabel5">
    <w:name w:val="ListLabel 5"/>
    <w:qFormat/>
    <w:rPr>
      <w:color w:val="000000"/>
    </w:rPr>
  </w:style>
  <w:style w:type="character" w:styleId="ListLabel6">
    <w:name w:val="ListLabel 6"/>
    <w:qFormat/>
    <w:rPr>
      <w:color w:val="000000"/>
    </w:rPr>
  </w:style>
  <w:style w:type="character" w:styleId="ListLabel7">
    <w:name w:val="ListLabel 7"/>
    <w:qFormat/>
    <w:rPr>
      <w:color w:val="000000"/>
    </w:rPr>
  </w:style>
  <w:style w:type="character" w:styleId="ListLabel8">
    <w:name w:val="ListLabel 8"/>
    <w:qFormat/>
    <w:rPr>
      <w:color w:val="000000"/>
    </w:rPr>
  </w:style>
  <w:style w:type="character" w:styleId="ListLabel9">
    <w:name w:val="ListLabel 9"/>
    <w:qFormat/>
    <w:rPr>
      <w:color w:val="00000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a8"/>
    <w:rsid w:val="009845dc"/>
    <w:pPr>
      <w:spacing w:lineRule="auto" w:line="240" w:before="0" w:after="0"/>
    </w:pPr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ba1a7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ba1a7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Title"/>
    <w:basedOn w:val="Normal"/>
    <w:link w:val="aa"/>
    <w:qFormat/>
    <w:rsid w:val="009845dc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0013f"/>
    <w:pPr>
      <w:spacing w:before="0" w:after="200"/>
      <w:ind w:left="720" w:hanging="0"/>
      <w:contextualSpacing/>
    </w:pPr>
    <w:rPr/>
  </w:style>
  <w:style w:type="paragraph" w:styleId="12" w:customStyle="1">
    <w:name w:val="Основной текст1"/>
    <w:basedOn w:val="Normal"/>
    <w:link w:val="ac"/>
    <w:qFormat/>
    <w:rsid w:val="00ce33eb"/>
    <w:pPr>
      <w:widowControl w:val="false"/>
      <w:shd w:val="clear" w:color="auto" w:fill="FFFFFF"/>
      <w:spacing w:lineRule="exact" w:line="350" w:before="120" w:after="300"/>
      <w:ind w:firstLine="560"/>
      <w:jc w:val="both"/>
    </w:pPr>
    <w:rPr>
      <w:rFonts w:ascii="Times New Roman" w:hAnsi="Times New Roman" w:eastAsia="Times New Roman" w:cs="Times New Roman"/>
      <w:sz w:val="25"/>
      <w:szCs w:val="25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845d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Application>LibreOffice/5.2.2.2$Windows_x86 LibreOffice_project/8f96e87c890bf8fa77463cd4b640a2312823f3ad</Application>
  <Pages>1</Pages>
  <Words>227</Words>
  <Characters>1747</Characters>
  <CharactersWithSpaces>1968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2015-02-19T06:19:00Z</dcterms:created>
  <dc:creator>Кудинова Ю С</dc:creator>
  <dc:description/>
  <dc:language>ru-RU</dc:language>
  <cp:lastModifiedBy>Азарова Юлия Валерьевна</cp:lastModifiedBy>
  <cp:lastPrinted>2018-12-05T13:13:00Z</cp:lastPrinted>
  <dcterms:modified xsi:type="dcterms:W3CDTF">2018-12-05T13:42:00Z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