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19050" distR="0">
                  <wp:extent cx="2571750" cy="10572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44"/>
                <w:szCs w:val="44"/>
                <w:lang w:eastAsia="ru-RU"/>
              </w:rPr>
              <w:t>ОБЪЯВЛЕНИЕ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>Уважаемые заявители!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В связи с проведением 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 xml:space="preserve">программно-технических работ на серверном оборудовании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 период с 17 августа по 22 августа 2018 года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прием документов на БУМАЖНОМ носителе во всех Многофункциональных центрах предоставления государственных услуг (МФЦ) по всем услугам Росреестра  будет временно приостановлен. При этом выдача документов будет осуществляться в штатном режиме.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С целью получения услуг Росреестра убедительно просим заранее планировать визит в филиалы МФЦ. Информацию о режимах работы филиалов можно получить в подразделениях многофункционального центра, а также на официальном сайте </w:t>
      </w:r>
      <w:hyperlink r:id="rId3">
        <w:r>
          <w:rPr>
            <w:rStyle w:val="Style13"/>
            <w:rFonts w:cs="Times New Roman" w:ascii="Times New Roman" w:hAnsi="Times New Roman"/>
            <w:color w:val="00000A"/>
            <w:sz w:val="32"/>
            <w:szCs w:val="32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color w:val="00000A"/>
            <w:sz w:val="32"/>
            <w:szCs w:val="32"/>
          </w:rPr>
          <w:t>.mfc-kursk.ru</w:t>
        </w:r>
      </w:hyperlink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. 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При этом вы можете воспользоваться возможностью получения государственных услуг Росреестра в электронном виде с помощью </w:t>
      </w:r>
      <w:hyperlink r:id="rId4">
        <w:r>
          <w:rPr>
            <w:rStyle w:val="Style13"/>
            <w:rFonts w:eastAsia="Times New Roman" w:cs="Times New Roman" w:ascii="Times New Roman" w:hAnsi="Times New Roman"/>
            <w:sz w:val="32"/>
            <w:szCs w:val="32"/>
            <w:u w:val="single"/>
            <w:lang w:eastAsia="ru-RU"/>
          </w:rPr>
          <w:t>Единого портала государственных услуг</w:t>
        </w:r>
      </w:hyperlink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и электронных сервисов </w:t>
      </w:r>
      <w:hyperlink r:id="rId5">
        <w:r>
          <w:rPr>
            <w:rStyle w:val="Style13"/>
            <w:rFonts w:eastAsia="Times New Roman" w:cs="Times New Roman" w:ascii="Times New Roman" w:hAnsi="Times New Roman"/>
            <w:sz w:val="32"/>
            <w:szCs w:val="32"/>
            <w:u w:val="single"/>
            <w:lang w:eastAsia="ru-RU"/>
          </w:rPr>
          <w:t>Росреестра</w:t>
        </w:r>
      </w:hyperlink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3a119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a119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a119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3a1195"/>
    <w:rPr>
      <w:b/>
      <w:bCs/>
    </w:rPr>
  </w:style>
  <w:style w:type="character" w:styleId="Style12">
    <w:name w:val="Выделение"/>
    <w:basedOn w:val="DefaultParagraphFont"/>
    <w:uiPriority w:val="20"/>
    <w:qFormat/>
    <w:rsid w:val="003a1195"/>
    <w:rPr>
      <w:i/>
      <w:iCs/>
    </w:rPr>
  </w:style>
  <w:style w:type="character" w:styleId="Style13">
    <w:name w:val="Интернет-ссылка"/>
    <w:basedOn w:val="DefaultParagraphFont"/>
    <w:uiPriority w:val="99"/>
    <w:unhideWhenUsed/>
    <w:rsid w:val="00032046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95270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a1195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0320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527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fc-kursk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ru/site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LibreOffice/5.2.2.2$Windows_x86 LibreOffice_project/8f96e87c890bf8fa77463cd4b640a2312823f3ad</Application>
  <Pages>1</Pages>
  <Words>104</Words>
  <Characters>724</Characters>
  <CharactersWithSpaces>827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2018-07-18T10:00:00Z</dcterms:created>
  <dc:creator>Азарова Ю В</dc:creator>
  <dc:description/>
  <dc:language>ru-RU</dc:language>
  <cp:lastModifiedBy>Азарова Ю В</cp:lastModifiedBy>
  <cp:lastPrinted>2018-08-06T11:17:00Z</cp:lastPrinted>
  <dcterms:modified xsi:type="dcterms:W3CDTF">2018-08-06T11:18:00Z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