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85" w:rsidRPr="00BE1385" w:rsidRDefault="00BE1385" w:rsidP="008F31CA">
      <w:pPr>
        <w:shd w:val="clear" w:color="auto" w:fill="FFFFFF"/>
        <w:spacing w:after="0" w:line="240" w:lineRule="auto"/>
        <w:ind w:firstLine="709"/>
        <w:jc w:val="center"/>
        <w:outlineLvl w:val="0"/>
        <w:rPr>
          <w:rFonts w:ascii="Arial" w:eastAsia="Times New Roman" w:hAnsi="Arial" w:cs="Arial"/>
          <w:b/>
          <w:kern w:val="36"/>
          <w:sz w:val="24"/>
          <w:szCs w:val="24"/>
          <w:lang w:eastAsia="ru-RU"/>
        </w:rPr>
      </w:pPr>
      <w:bookmarkStart w:id="0" w:name="_GoBack"/>
      <w:bookmarkEnd w:id="0"/>
      <w:r w:rsidRPr="00BE1385">
        <w:rPr>
          <w:rFonts w:ascii="Arial" w:eastAsia="Times New Roman" w:hAnsi="Arial" w:cs="Arial"/>
          <w:b/>
          <w:kern w:val="36"/>
          <w:sz w:val="24"/>
          <w:szCs w:val="24"/>
          <w:lang w:eastAsia="ru-RU"/>
        </w:rPr>
        <w:t>Школа предпринимателя</w:t>
      </w:r>
    </w:p>
    <w:p w:rsidR="00175C39" w:rsidRDefault="00175C39" w:rsidP="00CA3DE3">
      <w:pPr>
        <w:shd w:val="clear" w:color="auto" w:fill="FFFFFF"/>
        <w:spacing w:after="0" w:line="240" w:lineRule="auto"/>
        <w:ind w:firstLine="709"/>
        <w:jc w:val="both"/>
        <w:rPr>
          <w:rFonts w:ascii="Arial" w:eastAsia="Times New Roman" w:hAnsi="Arial" w:cs="Arial"/>
          <w:sz w:val="24"/>
          <w:szCs w:val="24"/>
          <w:lang w:eastAsia="ru-RU"/>
        </w:rPr>
      </w:pP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 xml:space="preserve">С </w:t>
      </w:r>
      <w:r w:rsidR="00CA3DE3" w:rsidRPr="00CA3DE3">
        <w:rPr>
          <w:rFonts w:ascii="Arial" w:eastAsia="Times New Roman" w:hAnsi="Arial" w:cs="Arial"/>
          <w:sz w:val="24"/>
          <w:szCs w:val="24"/>
          <w:lang w:eastAsia="ru-RU"/>
        </w:rPr>
        <w:t>18</w:t>
      </w:r>
      <w:r w:rsidRPr="00BE1385">
        <w:rPr>
          <w:rFonts w:ascii="Arial" w:eastAsia="Times New Roman" w:hAnsi="Arial" w:cs="Arial"/>
          <w:sz w:val="24"/>
          <w:szCs w:val="24"/>
          <w:lang w:eastAsia="ru-RU"/>
        </w:rPr>
        <w:t xml:space="preserve"> по </w:t>
      </w:r>
      <w:r w:rsidR="00CA3DE3" w:rsidRPr="00CA3DE3">
        <w:rPr>
          <w:rFonts w:ascii="Arial" w:eastAsia="Times New Roman" w:hAnsi="Arial" w:cs="Arial"/>
          <w:sz w:val="24"/>
          <w:szCs w:val="24"/>
          <w:lang w:eastAsia="ru-RU"/>
        </w:rPr>
        <w:t>21</w:t>
      </w:r>
      <w:r w:rsidRPr="00BE1385">
        <w:rPr>
          <w:rFonts w:ascii="Arial" w:eastAsia="Times New Roman" w:hAnsi="Arial" w:cs="Arial"/>
          <w:sz w:val="24"/>
          <w:szCs w:val="24"/>
          <w:lang w:eastAsia="ru-RU"/>
        </w:rPr>
        <w:t xml:space="preserve"> </w:t>
      </w:r>
      <w:r w:rsidR="00CA3DE3" w:rsidRPr="00CA3DE3">
        <w:rPr>
          <w:rFonts w:ascii="Arial" w:eastAsia="Times New Roman" w:hAnsi="Arial" w:cs="Arial"/>
          <w:sz w:val="24"/>
          <w:szCs w:val="24"/>
          <w:lang w:eastAsia="ru-RU"/>
        </w:rPr>
        <w:t>июня</w:t>
      </w:r>
      <w:r w:rsidRPr="00BE1385">
        <w:rPr>
          <w:rFonts w:ascii="Arial" w:eastAsia="Times New Roman" w:hAnsi="Arial" w:cs="Arial"/>
          <w:sz w:val="24"/>
          <w:szCs w:val="24"/>
          <w:lang w:eastAsia="ru-RU"/>
        </w:rPr>
        <w:t xml:space="preserve"> прошли очередные семинары и обучающие мероприятия для субъектов малого и среднего бизнеса в рамках проекта «Школа предпринимателя», который на территории Курского региона действует с 2015 года и реализовывается Центром поддержки предпринимательства Курской области. В рамках проекта проводится обучение действующих предпринимателей малого и среднего бизнеса, а также граждан, планирующих открытие собственного дела.</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На семинарах лекторами-специалистами из государственных структур, преподавателями вузов были даны знания по менеджменту, экономике, праву.</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Занятия прошли в интерактивном режиме с обсуждением практических ситуаций, возникающих в процессе ведения предпринимательской деятельности.</w:t>
      </w:r>
    </w:p>
    <w:p w:rsidR="008F31CA" w:rsidRPr="00CA3DE3" w:rsidRDefault="00BE1385" w:rsidP="008F31CA">
      <w:pPr>
        <w:spacing w:after="0" w:line="240" w:lineRule="auto"/>
        <w:ind w:firstLine="709"/>
        <w:jc w:val="both"/>
        <w:rPr>
          <w:rFonts w:ascii="Arial" w:hAnsi="Arial" w:cs="Arial"/>
          <w:sz w:val="24"/>
          <w:szCs w:val="24"/>
        </w:rPr>
      </w:pPr>
      <w:r w:rsidRPr="00BE1385">
        <w:rPr>
          <w:rFonts w:ascii="Arial" w:eastAsia="Times New Roman" w:hAnsi="Arial" w:cs="Arial"/>
          <w:sz w:val="24"/>
          <w:szCs w:val="24"/>
          <w:lang w:eastAsia="ru-RU"/>
        </w:rPr>
        <w:t xml:space="preserve">Специалист Центра электронного взаимодействия (подведомственного учреждения Комитета информатизации, государственных и муниципальных услуг Курской области) принял участие в обучении предпринимателей. Рассказал </w:t>
      </w:r>
      <w:r w:rsidR="008F31CA" w:rsidRPr="00CA3DE3">
        <w:rPr>
          <w:rFonts w:ascii="Arial" w:hAnsi="Arial" w:cs="Arial"/>
          <w:sz w:val="24"/>
          <w:szCs w:val="24"/>
        </w:rPr>
        <w:t>о переходе на выплату пособий по временной нетрудоспособности, а также по беременности и родам на основании электронного листка нетрудоспособности. Данное новшество регламентировано федеральным законодательством.</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Обратившемуся в лечебное учреждение человеку в случае необходимости с его письменного согласия врач оформляет листок нетрудоспособности в электронном виде. Реквизиты заполняются те же, что и в листке нетрудоспособности на бумажном носителе. Больничный не выдается пациенту на руки, а размещается в информационной системе Фонда социального страхования в форме электронного документа, подписанного усиленной квалифицированной подписью врача и медицинской организации.</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Пациент получает только информацию об уникальном номере электронного больничного, состоящего из 12 цифр, который необходимо сообщить работодателю. Если больничный лист выдан более чем на 15 дней, то необходима также усиленная квалифицированная электронная подпись председателя врачебной комиссии. Фонд социального страхования пособие по временной нетрудоспособности оплачивает работнику напрямую, т.е. перечисляет денежные средства на его банковскую карту.</w:t>
      </w:r>
    </w:p>
    <w:p w:rsidR="008F31CA" w:rsidRPr="00CA3DE3" w:rsidRDefault="008F31CA" w:rsidP="008F31CA">
      <w:pPr>
        <w:spacing w:after="0" w:line="240" w:lineRule="auto"/>
        <w:ind w:firstLine="709"/>
        <w:jc w:val="both"/>
        <w:rPr>
          <w:rFonts w:ascii="Arial" w:hAnsi="Arial" w:cs="Arial"/>
          <w:sz w:val="24"/>
          <w:szCs w:val="24"/>
        </w:rPr>
      </w:pPr>
      <w:r w:rsidRPr="00CA3DE3">
        <w:rPr>
          <w:rFonts w:ascii="Arial" w:hAnsi="Arial" w:cs="Arial"/>
          <w:sz w:val="24"/>
          <w:szCs w:val="24"/>
        </w:rPr>
        <w:t>Если работнику оформили электронный больничный, а его работодатель не имеет в настоящее время технической возможности принять его к оплате, то медицинская организация вправе заменить сформированный электронный листок нетрудоспособности на бумажный аналог. При этом лечебное учреждение в электронном листке нетрудоспособности делает отметку о прекращении его действия.</w:t>
      </w:r>
    </w:p>
    <w:p w:rsidR="00BE1385" w:rsidRPr="00BE1385" w:rsidRDefault="008F31CA" w:rsidP="00CA3DE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Все движения по электронному листку нетрудоспособности</w:t>
      </w:r>
      <w:r w:rsidR="00F10B9A">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F10B9A">
        <w:rPr>
          <w:rFonts w:ascii="Arial" w:eastAsia="Times New Roman" w:hAnsi="Arial" w:cs="Arial"/>
          <w:sz w:val="24"/>
          <w:szCs w:val="24"/>
          <w:lang w:eastAsia="ru-RU"/>
        </w:rPr>
        <w:t>а</w:t>
      </w:r>
      <w:r>
        <w:rPr>
          <w:rFonts w:ascii="Arial" w:eastAsia="Times New Roman" w:hAnsi="Arial" w:cs="Arial"/>
          <w:sz w:val="24"/>
          <w:szCs w:val="24"/>
          <w:lang w:eastAsia="ru-RU"/>
        </w:rPr>
        <w:t xml:space="preserve"> также размер пособия по </w:t>
      </w:r>
      <w:r w:rsidR="00545EBB">
        <w:rPr>
          <w:rFonts w:ascii="Arial" w:eastAsia="Times New Roman" w:hAnsi="Arial" w:cs="Arial"/>
          <w:sz w:val="24"/>
          <w:szCs w:val="24"/>
          <w:lang w:eastAsia="ru-RU"/>
        </w:rPr>
        <w:t xml:space="preserve">временной </w:t>
      </w:r>
      <w:r>
        <w:rPr>
          <w:rFonts w:ascii="Arial" w:eastAsia="Times New Roman" w:hAnsi="Arial" w:cs="Arial"/>
          <w:sz w:val="24"/>
          <w:szCs w:val="24"/>
          <w:lang w:eastAsia="ru-RU"/>
        </w:rPr>
        <w:t xml:space="preserve">нетрудоспособности работник (пациент) может отследить </w:t>
      </w:r>
      <w:r w:rsidR="00BE1385" w:rsidRPr="00BE1385">
        <w:rPr>
          <w:rFonts w:ascii="Arial" w:eastAsia="Times New Roman" w:hAnsi="Arial" w:cs="Arial"/>
          <w:sz w:val="24"/>
          <w:szCs w:val="24"/>
          <w:lang w:eastAsia="ru-RU"/>
        </w:rPr>
        <w:t xml:space="preserve">на портале </w:t>
      </w:r>
      <w:proofErr w:type="spellStart"/>
      <w:r w:rsidR="005E4498">
        <w:rPr>
          <w:rFonts w:ascii="Arial" w:eastAsia="Times New Roman" w:hAnsi="Arial" w:cs="Arial"/>
          <w:sz w:val="24"/>
          <w:szCs w:val="24"/>
          <w:lang w:eastAsia="ru-RU"/>
        </w:rPr>
        <w:t>госуслуг</w:t>
      </w:r>
      <w:proofErr w:type="spellEnd"/>
      <w:r w:rsidR="005E4498">
        <w:rPr>
          <w:rFonts w:ascii="Arial" w:eastAsia="Times New Roman" w:hAnsi="Arial" w:cs="Arial"/>
          <w:sz w:val="24"/>
          <w:szCs w:val="24"/>
          <w:lang w:eastAsia="ru-RU"/>
        </w:rPr>
        <w:t xml:space="preserve"> </w:t>
      </w:r>
      <w:r w:rsidR="00BE1385" w:rsidRPr="00BE1385">
        <w:rPr>
          <w:rFonts w:ascii="Arial" w:eastAsia="Times New Roman" w:hAnsi="Arial" w:cs="Arial"/>
          <w:sz w:val="24"/>
          <w:szCs w:val="24"/>
          <w:lang w:eastAsia="ru-RU"/>
        </w:rPr>
        <w:t>https://www.gosuslugi.ru.</w:t>
      </w:r>
    </w:p>
    <w:p w:rsidR="00BE1385" w:rsidRPr="00BE1385" w:rsidRDefault="00BE1385" w:rsidP="00CA3DE3">
      <w:pPr>
        <w:shd w:val="clear" w:color="auto" w:fill="FFFFFF"/>
        <w:spacing w:after="0" w:line="240" w:lineRule="auto"/>
        <w:ind w:firstLine="709"/>
        <w:jc w:val="both"/>
        <w:rPr>
          <w:rFonts w:ascii="Arial" w:eastAsia="Times New Roman" w:hAnsi="Arial" w:cs="Arial"/>
          <w:sz w:val="24"/>
          <w:szCs w:val="24"/>
          <w:lang w:eastAsia="ru-RU"/>
        </w:rPr>
      </w:pPr>
      <w:r w:rsidRPr="00BE1385">
        <w:rPr>
          <w:rFonts w:ascii="Arial" w:eastAsia="Times New Roman" w:hAnsi="Arial" w:cs="Arial"/>
          <w:sz w:val="24"/>
          <w:szCs w:val="24"/>
          <w:lang w:eastAsia="ru-RU"/>
        </w:rPr>
        <w:t>По итогам прослушивания курса предпринимателям выдадут сертификат участника проекта.</w:t>
      </w:r>
    </w:p>
    <w:sectPr w:rsidR="00BE1385" w:rsidRPr="00BE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85"/>
    <w:rsid w:val="00104E51"/>
    <w:rsid w:val="00175C39"/>
    <w:rsid w:val="0042510D"/>
    <w:rsid w:val="00545EBB"/>
    <w:rsid w:val="005E4498"/>
    <w:rsid w:val="008F31CA"/>
    <w:rsid w:val="009E06E8"/>
    <w:rsid w:val="009F1371"/>
    <w:rsid w:val="00AD36B8"/>
    <w:rsid w:val="00B1395B"/>
    <w:rsid w:val="00BA4BA7"/>
    <w:rsid w:val="00BD02AC"/>
    <w:rsid w:val="00BE1385"/>
    <w:rsid w:val="00CA3DE3"/>
    <w:rsid w:val="00E95956"/>
    <w:rsid w:val="00F1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8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75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C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8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75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1497">
      <w:bodyDiv w:val="1"/>
      <w:marLeft w:val="0"/>
      <w:marRight w:val="0"/>
      <w:marTop w:val="0"/>
      <w:marBottom w:val="0"/>
      <w:divBdr>
        <w:top w:val="none" w:sz="0" w:space="0" w:color="auto"/>
        <w:left w:val="none" w:sz="0" w:space="0" w:color="auto"/>
        <w:bottom w:val="none" w:sz="0" w:space="0" w:color="auto"/>
        <w:right w:val="none" w:sz="0" w:space="0" w:color="auto"/>
      </w:divBdr>
      <w:divsChild>
        <w:div w:id="100492900">
          <w:marLeft w:val="0"/>
          <w:marRight w:val="0"/>
          <w:marTop w:val="0"/>
          <w:marBottom w:val="0"/>
          <w:divBdr>
            <w:top w:val="none" w:sz="0" w:space="0" w:color="auto"/>
            <w:left w:val="none" w:sz="0" w:space="0" w:color="auto"/>
            <w:bottom w:val="none" w:sz="0" w:space="0" w:color="auto"/>
            <w:right w:val="none" w:sz="0" w:space="0" w:color="auto"/>
          </w:divBdr>
          <w:divsChild>
            <w:div w:id="2110656590">
              <w:marLeft w:val="0"/>
              <w:marRight w:val="0"/>
              <w:marTop w:val="0"/>
              <w:marBottom w:val="225"/>
              <w:divBdr>
                <w:top w:val="none" w:sz="0" w:space="0" w:color="auto"/>
                <w:left w:val="none" w:sz="0" w:space="0" w:color="auto"/>
                <w:bottom w:val="none" w:sz="0" w:space="0" w:color="auto"/>
                <w:right w:val="none" w:sz="0" w:space="0" w:color="auto"/>
              </w:divBdr>
              <w:divsChild>
                <w:div w:id="15903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K503-Sergei</dc:creator>
  <cp:lastModifiedBy>KORNEEVAMA</cp:lastModifiedBy>
  <cp:revision>2</cp:revision>
  <cp:lastPrinted>2018-06-18T11:28:00Z</cp:lastPrinted>
  <dcterms:created xsi:type="dcterms:W3CDTF">2018-06-18T12:01:00Z</dcterms:created>
  <dcterms:modified xsi:type="dcterms:W3CDTF">2018-06-18T12:01:00Z</dcterms:modified>
</cp:coreProperties>
</file>