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27" w:rsidRDefault="00062627" w:rsidP="00062627">
      <w:pPr>
        <w:pStyle w:val="ConsPlusTitlePage"/>
        <w:jc w:val="center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r>
        <w:rPr>
          <w:sz w:val="22"/>
        </w:rPr>
        <w:t>ОБЗОР ИЗМЕНЕНИЙ</w:t>
      </w:r>
    </w:p>
    <w:p w:rsidR="00062627" w:rsidRDefault="00062627">
      <w:pPr>
        <w:pStyle w:val="ConsPlusTitle"/>
        <w:jc w:val="center"/>
      </w:pPr>
    </w:p>
    <w:p w:rsidR="00062627" w:rsidRDefault="00062627">
      <w:pPr>
        <w:pStyle w:val="ConsPlusTitle"/>
        <w:jc w:val="center"/>
      </w:pPr>
      <w:r>
        <w:t>ФЕДЕРАЛЬНОГО ЗАКОНА от 02.05.2006 N 59-ФЗ</w:t>
      </w:r>
    </w:p>
    <w:p w:rsidR="00062627" w:rsidRDefault="00062627">
      <w:pPr>
        <w:pStyle w:val="ConsPlusTitle"/>
        <w:jc w:val="center"/>
      </w:pPr>
      <w:r>
        <w:t>"О ПОРЯДКЕ РАССМОТРЕНИЯ ОБРАЩЕНИЙ ГРАЖДАН РОССИЙСКОЙ ФЕДЕРАЦИИ"</w:t>
      </w:r>
    </w:p>
    <w:p w:rsidR="00062627" w:rsidRDefault="00062627">
      <w:pPr>
        <w:pStyle w:val="ConsPlusNormal"/>
        <w:jc w:val="center"/>
      </w:pPr>
    </w:p>
    <w:p w:rsidR="00062627" w:rsidRDefault="00062627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Title"/>
        <w:jc w:val="center"/>
        <w:outlineLvl w:val="0"/>
      </w:pPr>
      <w:r>
        <w:t>Редакция от 27.11.2017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27.11.2017 N 355-ФЗ. См. справку к редакции.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5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</w:t>
      </w:r>
      <w:hyperlink r:id="rId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3) получать письменный ответ по        3) получать письменный ответ </w:t>
      </w:r>
      <w:proofErr w:type="gramStart"/>
      <w:r>
        <w:t>по</w:t>
      </w:r>
      <w:proofErr w:type="gramEnd"/>
    </w:p>
    <w:p w:rsidR="00062627" w:rsidRDefault="00062627">
      <w:pPr>
        <w:pStyle w:val="ConsPlusCell"/>
        <w:jc w:val="both"/>
      </w:pPr>
      <w:r>
        <w:t xml:space="preserve"> существу  </w:t>
      </w:r>
      <w:proofErr w:type="gramStart"/>
      <w:r>
        <w:t>поставленных</w:t>
      </w:r>
      <w:proofErr w:type="gramEnd"/>
      <w:r>
        <w:t xml:space="preserve"> в обращении     существу  поставленных в обращении</w:t>
      </w:r>
    </w:p>
    <w:p w:rsidR="00062627" w:rsidRDefault="00062627">
      <w:pPr>
        <w:pStyle w:val="ConsPlusCell"/>
        <w:jc w:val="both"/>
      </w:pPr>
      <w:r>
        <w:t xml:space="preserve"> вопросов,  за исключением случаев,     вопросов,  за исключением случаев,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указанных</w:t>
      </w:r>
      <w:proofErr w:type="gramEnd"/>
      <w:r>
        <w:t xml:space="preserve">  в  статье 11 настоящего     указанных  в  статье 11 настоящего</w:t>
      </w:r>
    </w:p>
    <w:p w:rsidR="00062627" w:rsidRDefault="00062627">
      <w:pPr>
        <w:pStyle w:val="ConsPlusCell"/>
        <w:jc w:val="both"/>
      </w:pPr>
      <w:r>
        <w:t xml:space="preserve"> Федерального закона, уведомление </w:t>
      </w:r>
      <w:proofErr w:type="gramStart"/>
      <w:r>
        <w:t>о</w:t>
      </w:r>
      <w:proofErr w:type="gramEnd"/>
      <w:r>
        <w:t xml:space="preserve">     Федерального  закона</w:t>
      </w:r>
      <w:r>
        <w:rPr>
          <w:b/>
        </w:rPr>
        <w:t>,  а в случае,</w:t>
      </w:r>
    </w:p>
    <w:p w:rsidR="00062627" w:rsidRDefault="00062627">
      <w:pPr>
        <w:pStyle w:val="ConsPlusCell"/>
        <w:jc w:val="both"/>
      </w:pPr>
      <w:r>
        <w:t xml:space="preserve"> переадресации          </w:t>
      </w:r>
      <w:proofErr w:type="gramStart"/>
      <w:r>
        <w:t>письменного</w:t>
      </w:r>
      <w:proofErr w:type="gramEnd"/>
      <w:r>
        <w:t xml:space="preserve">     </w:t>
      </w:r>
      <w:r>
        <w:rPr>
          <w:b/>
        </w:rPr>
        <w:t>предусмотренном  частью 5.1 статьи</w:t>
      </w:r>
    </w:p>
    <w:p w:rsidR="00062627" w:rsidRDefault="00062627">
      <w:pPr>
        <w:pStyle w:val="ConsPlusCell"/>
        <w:jc w:val="both"/>
      </w:pPr>
      <w:r>
        <w:t xml:space="preserve"> обращения в государственный орган,     </w:t>
      </w:r>
      <w:r>
        <w:rPr>
          <w:b/>
        </w:rPr>
        <w:t>11 настоящего Федерального закона,</w:t>
      </w:r>
    </w:p>
    <w:p w:rsidR="00062627" w:rsidRDefault="00062627">
      <w:pPr>
        <w:pStyle w:val="ConsPlusCell"/>
        <w:jc w:val="both"/>
      </w:pPr>
      <w:r>
        <w:t xml:space="preserve"> орган  местного самоуправления или     </w:t>
      </w:r>
      <w:r>
        <w:rPr>
          <w:b/>
        </w:rPr>
        <w:t>на  основании обращения с просьбой</w:t>
      </w:r>
    </w:p>
    <w:p w:rsidR="00062627" w:rsidRDefault="00062627">
      <w:pPr>
        <w:pStyle w:val="ConsPlusCell"/>
        <w:jc w:val="both"/>
      </w:pPr>
      <w:r>
        <w:t xml:space="preserve"> должностному  лицу,  в компетенцию     </w:t>
      </w:r>
      <w:r>
        <w:rPr>
          <w:b/>
        </w:rPr>
        <w:t>о  его предоставлении,</w:t>
      </w:r>
      <w:r>
        <w:t xml:space="preserve"> уведомление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которых</w:t>
      </w:r>
      <w:proofErr w:type="gramEnd"/>
      <w:r>
        <w:t xml:space="preserve">       входит       решение     о     переадресации    письменного</w:t>
      </w:r>
    </w:p>
    <w:p w:rsidR="00062627" w:rsidRDefault="00062627">
      <w:pPr>
        <w:pStyle w:val="ConsPlusCell"/>
        <w:jc w:val="both"/>
      </w:pPr>
      <w:r>
        <w:t xml:space="preserve"> поставленных в обращении вопросов;     обращения в государственный орган,</w:t>
      </w:r>
    </w:p>
    <w:p w:rsidR="00062627" w:rsidRDefault="00062627">
      <w:pPr>
        <w:pStyle w:val="ConsPlusCell"/>
        <w:jc w:val="both"/>
      </w:pPr>
      <w:r>
        <w:t xml:space="preserve">                                        орган  местного самоуправления или</w:t>
      </w:r>
    </w:p>
    <w:p w:rsidR="00062627" w:rsidRDefault="00062627">
      <w:pPr>
        <w:pStyle w:val="ConsPlusCell"/>
        <w:jc w:val="both"/>
      </w:pPr>
      <w:r>
        <w:t xml:space="preserve">                                        должностному  лицу,  в компетенцию</w:t>
      </w:r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t>которых</w:t>
      </w:r>
      <w:proofErr w:type="gramEnd"/>
      <w:r>
        <w:t xml:space="preserve">       входит       решение</w:t>
      </w:r>
    </w:p>
    <w:p w:rsidR="00062627" w:rsidRDefault="00062627">
      <w:pPr>
        <w:pStyle w:val="ConsPlusCell"/>
        <w:jc w:val="both"/>
      </w:pPr>
      <w:r>
        <w:t xml:space="preserve">                                        поставленных в обращении вопросов;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7 - </w:t>
      </w:r>
      <w:hyperlink r:id="rId1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</w:t>
      </w:r>
      <w:hyperlink r:id="rId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3.   Обращение,  поступившее  в        3.   Обращение,  поступившее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государственный    орган,    орган     государственный    орган,    орган</w:t>
      </w:r>
    </w:p>
    <w:p w:rsidR="00062627" w:rsidRDefault="00062627">
      <w:pPr>
        <w:pStyle w:val="ConsPlusCell"/>
        <w:jc w:val="both"/>
      </w:pPr>
      <w:r>
        <w:t xml:space="preserve"> местного     самоуправления    или     местного     самоуправления    или</w:t>
      </w:r>
    </w:p>
    <w:p w:rsidR="00062627" w:rsidRDefault="00062627">
      <w:pPr>
        <w:pStyle w:val="ConsPlusCell"/>
        <w:jc w:val="both"/>
      </w:pPr>
      <w:r>
        <w:t xml:space="preserve"> должностному    лицу    в    форме     должностному    лицу    в    форме</w:t>
      </w:r>
    </w:p>
    <w:p w:rsidR="00062627" w:rsidRDefault="00062627">
      <w:pPr>
        <w:pStyle w:val="ConsPlusCell"/>
        <w:jc w:val="both"/>
      </w:pPr>
      <w:r>
        <w:t xml:space="preserve"> электронного  документа,  подлежит     электронного  документа,  подлежит</w:t>
      </w:r>
    </w:p>
    <w:p w:rsidR="00062627" w:rsidRDefault="00062627">
      <w:pPr>
        <w:pStyle w:val="ConsPlusCell"/>
        <w:jc w:val="both"/>
      </w:pPr>
      <w:r>
        <w:t xml:space="preserve"> рассмотрению       в      порядке,     рассмотрению       в      порядке,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установленном</w:t>
      </w:r>
      <w:proofErr w:type="gramEnd"/>
      <w:r>
        <w:t xml:space="preserve">            настоящим     установленном            настоящим</w:t>
      </w:r>
    </w:p>
    <w:p w:rsidR="00062627" w:rsidRDefault="00062627">
      <w:pPr>
        <w:pStyle w:val="ConsPlusCell"/>
        <w:jc w:val="both"/>
      </w:pPr>
      <w:r>
        <w:t xml:space="preserve"> Федеральным  законом.  В обращении     Федеральным  законом.  В обращении</w:t>
      </w:r>
    </w:p>
    <w:p w:rsidR="00062627" w:rsidRDefault="00062627">
      <w:pPr>
        <w:pStyle w:val="ConsPlusCell"/>
        <w:jc w:val="both"/>
      </w:pPr>
      <w:r>
        <w:t xml:space="preserve"> гражданин  в  обязательном порядке     гражданин  в  обязательном порядке</w:t>
      </w:r>
    </w:p>
    <w:p w:rsidR="00062627" w:rsidRDefault="00062627">
      <w:pPr>
        <w:pStyle w:val="ConsPlusCell"/>
        <w:jc w:val="both"/>
      </w:pPr>
      <w:r>
        <w:t xml:space="preserve"> указывает   </w:t>
      </w:r>
      <w:proofErr w:type="gramStart"/>
      <w:r>
        <w:t>свои</w:t>
      </w:r>
      <w:proofErr w:type="gramEnd"/>
      <w:r>
        <w:t xml:space="preserve">   фамилию,   имя,     указывает   свои   фамилию,   имя,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отчество    (последнее    -    при     отчество    (последнее    -    при</w:t>
      </w:r>
      <w:proofErr w:type="gramEnd"/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наличии), адрес электронной почты,     наличии), адрес электронной почты,</w:t>
      </w:r>
      <w:proofErr w:type="gramEnd"/>
    </w:p>
    <w:p w:rsidR="00062627" w:rsidRDefault="00062627">
      <w:pPr>
        <w:pStyle w:val="ConsPlusCell"/>
        <w:jc w:val="both"/>
      </w:pPr>
      <w:r>
        <w:t xml:space="preserve"> если ответ должен быть направлен в     по </w:t>
      </w:r>
      <w:proofErr w:type="gramStart"/>
      <w:r>
        <w:t>которому</w:t>
      </w:r>
      <w:proofErr w:type="gramEnd"/>
      <w:r>
        <w:t xml:space="preserve"> должны быть направлены</w:t>
      </w:r>
    </w:p>
    <w:p w:rsidR="00062627" w:rsidRDefault="00062627">
      <w:pPr>
        <w:pStyle w:val="ConsPlusCell"/>
        <w:jc w:val="both"/>
      </w:pPr>
      <w:r>
        <w:t xml:space="preserve"> форме  электронного  документа,  и     ответ, уведомление о переадресации</w:t>
      </w:r>
    </w:p>
    <w:p w:rsidR="00062627" w:rsidRDefault="00062627">
      <w:pPr>
        <w:pStyle w:val="ConsPlusCell"/>
        <w:jc w:val="both"/>
      </w:pPr>
      <w:r>
        <w:t xml:space="preserve"> почтовый  адрес, если ответ должен     обращения.     Гражданин    вправе</w:t>
      </w:r>
    </w:p>
    <w:p w:rsidR="00062627" w:rsidRDefault="00062627">
      <w:pPr>
        <w:pStyle w:val="ConsPlusCell"/>
        <w:jc w:val="both"/>
      </w:pPr>
      <w:r>
        <w:t xml:space="preserve"> быть направлен в письменной форме</w:t>
      </w:r>
      <w:proofErr w:type="gramStart"/>
      <w:r>
        <w:t>.</w:t>
      </w:r>
      <w:proofErr w:type="gramEnd"/>
      <w:r>
        <w:t xml:space="preserve">     </w:t>
      </w:r>
      <w:proofErr w:type="gramStart"/>
      <w:r>
        <w:t>п</w:t>
      </w:r>
      <w:proofErr w:type="gramEnd"/>
      <w:r>
        <w:t>риложить   к   такому   обращению</w:t>
      </w:r>
    </w:p>
    <w:p w:rsidR="00062627" w:rsidRDefault="00062627">
      <w:pPr>
        <w:pStyle w:val="ConsPlusCell"/>
        <w:jc w:val="both"/>
      </w:pPr>
      <w:r>
        <w:t xml:space="preserve"> Гражданин   вправе   приложить   </w:t>
      </w:r>
      <w:proofErr w:type="gramStart"/>
      <w:r>
        <w:t>к</w:t>
      </w:r>
      <w:proofErr w:type="gramEnd"/>
      <w:r>
        <w:t xml:space="preserve">     необходимые  документы и материалы</w:t>
      </w:r>
    </w:p>
    <w:p w:rsidR="00062627" w:rsidRDefault="00062627">
      <w:pPr>
        <w:pStyle w:val="ConsPlusCell"/>
        <w:jc w:val="both"/>
      </w:pPr>
      <w:r>
        <w:t xml:space="preserve"> такому    обращению    </w:t>
      </w:r>
      <w:proofErr w:type="gramStart"/>
      <w:r>
        <w:t>необходимые</w:t>
      </w:r>
      <w:proofErr w:type="gramEnd"/>
      <w:r>
        <w:t xml:space="preserve">     в электронной форме.</w:t>
      </w:r>
    </w:p>
    <w:p w:rsidR="00062627" w:rsidRDefault="00062627">
      <w:pPr>
        <w:pStyle w:val="ConsPlusCell"/>
        <w:jc w:val="both"/>
      </w:pPr>
      <w:r>
        <w:t xml:space="preserve"> документы     и     материалы 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электронной  форме  либо направить</w:t>
      </w:r>
    </w:p>
    <w:p w:rsidR="00062627" w:rsidRDefault="00062627">
      <w:pPr>
        <w:pStyle w:val="ConsPlusCell"/>
        <w:jc w:val="both"/>
      </w:pPr>
      <w:r>
        <w:t xml:space="preserve"> указанные  документы  и  материалы</w:t>
      </w:r>
    </w:p>
    <w:p w:rsidR="00062627" w:rsidRDefault="00062627">
      <w:pPr>
        <w:pStyle w:val="ConsPlusCell"/>
        <w:jc w:val="both"/>
      </w:pPr>
      <w:r>
        <w:t xml:space="preserve"> или их копии в письменной форме.</w:t>
      </w:r>
    </w:p>
    <w:p w:rsidR="00062627" w:rsidRDefault="00062627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10 - </w:t>
      </w:r>
      <w:hyperlink r:id="rId1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</w:t>
      </w:r>
      <w:hyperlink r:id="rId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4.    Ответ    на    обращение,        4.     Ответ    на    обращение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поступившее</w:t>
      </w:r>
      <w:proofErr w:type="gramEnd"/>
      <w:r>
        <w:t xml:space="preserve">    в   государственный     направляется  в форме электронного</w:t>
      </w:r>
    </w:p>
    <w:p w:rsidR="00062627" w:rsidRDefault="00062627">
      <w:pPr>
        <w:pStyle w:val="ConsPlusCell"/>
        <w:jc w:val="both"/>
      </w:pPr>
      <w:r>
        <w:t xml:space="preserve"> орган,        орган       местного     документа  по  адресу  </w:t>
      </w:r>
      <w:proofErr w:type="gramStart"/>
      <w:r>
        <w:t>электронной</w:t>
      </w:r>
      <w:proofErr w:type="gramEnd"/>
    </w:p>
    <w:p w:rsidR="00062627" w:rsidRDefault="00062627">
      <w:pPr>
        <w:pStyle w:val="ConsPlusCell"/>
        <w:jc w:val="both"/>
      </w:pPr>
      <w:r>
        <w:t xml:space="preserve"> самоуправления   или  </w:t>
      </w:r>
      <w:proofErr w:type="gramStart"/>
      <w:r>
        <w:t>должностному</w:t>
      </w:r>
      <w:proofErr w:type="gramEnd"/>
      <w:r>
        <w:t xml:space="preserve">     почты,   указанному  в  обращении,</w:t>
      </w:r>
    </w:p>
    <w:p w:rsidR="00062627" w:rsidRDefault="00062627">
      <w:pPr>
        <w:pStyle w:val="ConsPlusCell"/>
        <w:jc w:val="both"/>
      </w:pPr>
      <w:r>
        <w:t xml:space="preserve"> лицу    в    форме    </w:t>
      </w:r>
      <w:proofErr w:type="gramStart"/>
      <w:r>
        <w:t>электронного</w:t>
      </w:r>
      <w:proofErr w:type="gramEnd"/>
      <w:r>
        <w:t xml:space="preserve">     поступившем    в   государственный</w:t>
      </w:r>
    </w:p>
    <w:p w:rsidR="00062627" w:rsidRDefault="00062627">
      <w:pPr>
        <w:pStyle w:val="ConsPlusCell"/>
        <w:jc w:val="both"/>
      </w:pPr>
      <w:r>
        <w:t xml:space="preserve"> документа,  направляется  в  форме     орган,        орган       местного</w:t>
      </w:r>
    </w:p>
    <w:p w:rsidR="00062627" w:rsidRDefault="00062627">
      <w:pPr>
        <w:pStyle w:val="ConsPlusCell"/>
        <w:jc w:val="both"/>
      </w:pPr>
      <w:r>
        <w:t xml:space="preserve"> электронного  документа  по адресу     самоуправления   или  должностному</w:t>
      </w:r>
    </w:p>
    <w:p w:rsidR="00062627" w:rsidRDefault="00062627">
      <w:pPr>
        <w:pStyle w:val="ConsPlusCell"/>
        <w:jc w:val="both"/>
      </w:pPr>
      <w:r>
        <w:t xml:space="preserve"> электронной  почты,  указанному  в     лицу    в    форме    </w:t>
      </w:r>
      <w:proofErr w:type="gramStart"/>
      <w:r>
        <w:t>электронного</w:t>
      </w:r>
      <w:proofErr w:type="gramEnd"/>
    </w:p>
    <w:p w:rsidR="00062627" w:rsidRDefault="00062627">
      <w:pPr>
        <w:pStyle w:val="ConsPlusCell"/>
        <w:jc w:val="both"/>
      </w:pPr>
      <w:r>
        <w:t xml:space="preserve"> обращении,  или в письменной форме     документа, и в письменной форме </w:t>
      </w:r>
      <w:proofErr w:type="gramStart"/>
      <w:r>
        <w:t>по</w:t>
      </w:r>
      <w:proofErr w:type="gramEnd"/>
    </w:p>
    <w:p w:rsidR="00062627" w:rsidRDefault="00062627">
      <w:pPr>
        <w:pStyle w:val="ConsPlusCell"/>
        <w:jc w:val="both"/>
      </w:pPr>
      <w:r>
        <w:t xml:space="preserve"> по  почтовому адресу, указанному </w:t>
      </w:r>
      <w:proofErr w:type="gramStart"/>
      <w:r>
        <w:t>в</w:t>
      </w:r>
      <w:proofErr w:type="gramEnd"/>
      <w:r>
        <w:t xml:space="preserve">     почтовому   адресу,  указанному  в</w:t>
      </w:r>
    </w:p>
    <w:p w:rsidR="00062627" w:rsidRDefault="00062627">
      <w:pPr>
        <w:pStyle w:val="ConsPlusCell"/>
        <w:jc w:val="both"/>
      </w:pPr>
      <w:r>
        <w:t xml:space="preserve"> обращении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о</w:t>
      </w:r>
      <w:proofErr w:type="gramEnd"/>
      <w:r>
        <w:t>бращении,      поступившем      в</w:t>
      </w:r>
    </w:p>
    <w:p w:rsidR="00062627" w:rsidRDefault="00062627">
      <w:pPr>
        <w:pStyle w:val="ConsPlusCell"/>
        <w:jc w:val="both"/>
      </w:pPr>
      <w:r>
        <w:t xml:space="preserve">                                        государственный    орган,    орган</w:t>
      </w:r>
    </w:p>
    <w:p w:rsidR="00062627" w:rsidRDefault="00062627">
      <w:pPr>
        <w:pStyle w:val="ConsPlusCell"/>
        <w:jc w:val="both"/>
      </w:pPr>
      <w:r>
        <w:t xml:space="preserve">                                        местного     самоуправления    или</w:t>
      </w:r>
    </w:p>
    <w:p w:rsidR="00062627" w:rsidRDefault="00062627">
      <w:pPr>
        <w:pStyle w:val="ConsPlusCell"/>
        <w:jc w:val="both"/>
      </w:pPr>
      <w:r>
        <w:t xml:space="preserve">                                        должностному   лицу  в  </w:t>
      </w:r>
      <w:proofErr w:type="gramStart"/>
      <w:r>
        <w:t>письменной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форме.  Кроме того, на </w:t>
      </w:r>
      <w:proofErr w:type="gramStart"/>
      <w:r>
        <w:t>поступившее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в   государственный  орган,  орган</w:t>
      </w:r>
    </w:p>
    <w:p w:rsidR="00062627" w:rsidRDefault="00062627">
      <w:pPr>
        <w:pStyle w:val="ConsPlusCell"/>
        <w:jc w:val="both"/>
      </w:pPr>
      <w:r>
        <w:t xml:space="preserve">                                        местного     самоуправления    или</w:t>
      </w:r>
    </w:p>
    <w:p w:rsidR="00062627" w:rsidRDefault="00062627">
      <w:pPr>
        <w:pStyle w:val="ConsPlusCell"/>
        <w:jc w:val="both"/>
      </w:pPr>
      <w:r>
        <w:t xml:space="preserve">                                        должностному    лицу    обращение,</w:t>
      </w:r>
    </w:p>
    <w:p w:rsidR="00062627" w:rsidRDefault="00062627">
      <w:pPr>
        <w:pStyle w:val="ConsPlusCell"/>
        <w:jc w:val="both"/>
      </w:pPr>
      <w:r>
        <w:t xml:space="preserve">                                        содержащее  предложение, заявление</w:t>
      </w:r>
    </w:p>
    <w:p w:rsidR="00062627" w:rsidRDefault="00062627">
      <w:pPr>
        <w:pStyle w:val="ConsPlusCell"/>
        <w:jc w:val="both"/>
      </w:pPr>
      <w:r>
        <w:t xml:space="preserve">                                        или  жалобу,  </w:t>
      </w:r>
      <w:proofErr w:type="gramStart"/>
      <w:r>
        <w:t>которые</w:t>
      </w:r>
      <w:proofErr w:type="gramEnd"/>
      <w:r>
        <w:t xml:space="preserve">  затрагивают</w:t>
      </w:r>
    </w:p>
    <w:p w:rsidR="00062627" w:rsidRDefault="00062627">
      <w:pPr>
        <w:pStyle w:val="ConsPlusCell"/>
        <w:jc w:val="both"/>
      </w:pPr>
      <w:r>
        <w:t xml:space="preserve">                                        интересы   неопределенного   круга</w:t>
      </w:r>
    </w:p>
    <w:p w:rsidR="00062627" w:rsidRDefault="00062627">
      <w:pPr>
        <w:pStyle w:val="ConsPlusCell"/>
        <w:jc w:val="both"/>
      </w:pPr>
      <w:r>
        <w:t xml:space="preserve">                                        лиц,  в  частности на обращение,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котором     обжалуется    судебное</w:t>
      </w:r>
    </w:p>
    <w:p w:rsidR="00062627" w:rsidRDefault="00062627">
      <w:pPr>
        <w:pStyle w:val="ConsPlusCell"/>
        <w:jc w:val="both"/>
      </w:pPr>
      <w:r>
        <w:t xml:space="preserve">                                        решение,  вынесенное  в  отношении</w:t>
      </w:r>
    </w:p>
    <w:p w:rsidR="00062627" w:rsidRDefault="00062627">
      <w:pPr>
        <w:pStyle w:val="ConsPlusCell"/>
        <w:jc w:val="both"/>
      </w:pPr>
      <w:r>
        <w:t xml:space="preserve">                                        неопределенного  круга лиц, ответ,</w:t>
      </w:r>
    </w:p>
    <w:p w:rsidR="00062627" w:rsidRDefault="00062627">
      <w:pPr>
        <w:pStyle w:val="ConsPlusCell"/>
        <w:jc w:val="both"/>
      </w:pPr>
      <w:r>
        <w:t xml:space="preserve">                                        в том числе с разъяснением порядка</w:t>
      </w:r>
    </w:p>
    <w:p w:rsidR="00062627" w:rsidRDefault="00062627">
      <w:pPr>
        <w:pStyle w:val="ConsPlusCell"/>
        <w:jc w:val="both"/>
      </w:pPr>
      <w:r>
        <w:t xml:space="preserve">                                        обжалования   судебного   решения,</w:t>
      </w:r>
    </w:p>
    <w:p w:rsidR="00062627" w:rsidRDefault="00062627">
      <w:pPr>
        <w:pStyle w:val="ConsPlusCell"/>
        <w:jc w:val="both"/>
      </w:pPr>
      <w:r>
        <w:t xml:space="preserve">                                        может  быть </w:t>
      </w:r>
      <w:proofErr w:type="gramStart"/>
      <w:r>
        <w:t>размещен</w:t>
      </w:r>
      <w:proofErr w:type="gramEnd"/>
      <w:r>
        <w:t xml:space="preserve"> с соблюдением</w:t>
      </w:r>
    </w:p>
    <w:p w:rsidR="00062627" w:rsidRDefault="00062627">
      <w:pPr>
        <w:pStyle w:val="ConsPlusCell"/>
        <w:jc w:val="both"/>
      </w:pPr>
      <w:r>
        <w:t xml:space="preserve">                                        требований   части   2   статьи  6</w:t>
      </w:r>
    </w:p>
    <w:p w:rsidR="00062627" w:rsidRDefault="00062627">
      <w:pPr>
        <w:pStyle w:val="ConsPlusCell"/>
        <w:jc w:val="both"/>
      </w:pPr>
      <w:r>
        <w:t xml:space="preserve">                                        настоящего  Федерального закона </w:t>
      </w:r>
      <w:proofErr w:type="gramStart"/>
      <w:r>
        <w:t>на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официальном      </w:t>
      </w:r>
      <w:proofErr w:type="gramStart"/>
      <w:r>
        <w:t>сайте</w:t>
      </w:r>
      <w:proofErr w:type="gramEnd"/>
      <w:r>
        <w:t xml:space="preserve">      данных</w:t>
      </w:r>
    </w:p>
    <w:p w:rsidR="00062627" w:rsidRDefault="00062627">
      <w:pPr>
        <w:pStyle w:val="ConsPlusCell"/>
        <w:jc w:val="both"/>
      </w:pPr>
      <w:r>
        <w:t xml:space="preserve">                                        государственного органа или органа</w:t>
      </w:r>
    </w:p>
    <w:p w:rsidR="00062627" w:rsidRDefault="00062627">
      <w:pPr>
        <w:pStyle w:val="ConsPlusCell"/>
        <w:jc w:val="both"/>
      </w:pPr>
      <w:r>
        <w:t xml:space="preserve">                                        местного      самоуправления  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информационно-телекоммуникационной</w:t>
      </w:r>
    </w:p>
    <w:p w:rsidR="00062627" w:rsidRDefault="00062627">
      <w:pPr>
        <w:pStyle w:val="ConsPlusCell"/>
        <w:jc w:val="both"/>
      </w:pPr>
      <w:r>
        <w:t xml:space="preserve">                                        сети "Интернет".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4.1. См. текст </w:t>
      </w:r>
      <w:hyperlink r:id="rId18" w:history="1">
        <w:r>
          <w:rPr>
            <w:b/>
            <w:color w:val="0000FF"/>
          </w:rPr>
          <w:t>новой редакции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4.1.   В   случае</w:t>
      </w:r>
      <w:proofErr w:type="gramStart"/>
      <w:r>
        <w:t>,</w:t>
      </w:r>
      <w:proofErr w:type="gramEnd"/>
      <w:r>
        <w:t xml:space="preserve">  если  текст  письменного  обращения  не  позволяет</w:t>
      </w:r>
    </w:p>
    <w:p w:rsidR="00062627" w:rsidRDefault="00062627">
      <w:pPr>
        <w:pStyle w:val="ConsPlusCell"/>
        <w:jc w:val="both"/>
      </w:pPr>
      <w:r>
        <w:t xml:space="preserve"> определить  суть предложения, заявления или жалобы, ответ на обращение не</w:t>
      </w:r>
    </w:p>
    <w:p w:rsidR="00062627" w:rsidRDefault="00062627">
      <w:pPr>
        <w:pStyle w:val="ConsPlusCell"/>
        <w:jc w:val="both"/>
      </w:pPr>
      <w:r>
        <w:t xml:space="preserve"> дается  и  оно  не подлежит направлению на рассмотрение в </w:t>
      </w:r>
      <w:proofErr w:type="gramStart"/>
      <w:r>
        <w:t>государственный</w:t>
      </w:r>
      <w:proofErr w:type="gramEnd"/>
    </w:p>
    <w:p w:rsidR="00062627" w:rsidRDefault="00062627">
      <w:pPr>
        <w:pStyle w:val="ConsPlusCell"/>
        <w:jc w:val="both"/>
      </w:pPr>
      <w:r>
        <w:t xml:space="preserve"> орган,   орган   местного   самоуправления   или   должностному   лицу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 их  компетенцией,  о  чем  в  течение  семи  дней со дня</w:t>
      </w:r>
    </w:p>
    <w:p w:rsidR="00062627" w:rsidRDefault="00062627">
      <w:pPr>
        <w:pStyle w:val="ConsPlusCell"/>
        <w:jc w:val="both"/>
      </w:pPr>
      <w:r>
        <w:t xml:space="preserve"> регистрации обращения сообщается гражданину, направившему обращение.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1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11 частью 5.1. См. текст </w:t>
      </w:r>
      <w:hyperlink r:id="rId20" w:history="1">
        <w:r>
          <w:rPr>
            <w:b/>
            <w:color w:val="0000FF"/>
          </w:rPr>
          <w:t>новой редакции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5.1.  В  случае  поступления  в  государственный орган, орган местного</w:t>
      </w:r>
    </w:p>
    <w:p w:rsidR="00062627" w:rsidRDefault="00062627">
      <w:pPr>
        <w:pStyle w:val="ConsPlusCell"/>
        <w:jc w:val="both"/>
      </w:pPr>
      <w:r>
        <w:t xml:space="preserve"> самоуправления  или  должностному лицу письменного обращения, содержащего</w:t>
      </w:r>
    </w:p>
    <w:p w:rsidR="00062627" w:rsidRDefault="00062627">
      <w:pPr>
        <w:pStyle w:val="ConsPlusCell"/>
        <w:jc w:val="both"/>
      </w:pPr>
      <w:r>
        <w:t xml:space="preserve"> вопрос,  ответ  на  который  размещен в соответствии с частью 4 статьи 10</w:t>
      </w:r>
    </w:p>
    <w:p w:rsidR="00062627" w:rsidRDefault="00062627">
      <w:pPr>
        <w:pStyle w:val="ConsPlusCell"/>
        <w:jc w:val="both"/>
      </w:pPr>
      <w:r>
        <w:t xml:space="preserve"> настоящего    Федерального    закона    на   официальном   сайте   данных</w:t>
      </w:r>
    </w:p>
    <w:p w:rsidR="00062627" w:rsidRDefault="00062627">
      <w:pPr>
        <w:pStyle w:val="ConsPlusCell"/>
        <w:jc w:val="both"/>
      </w:pPr>
      <w:r>
        <w:t xml:space="preserve"> государственного    органа   или   органа   местного   самоуправления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информационно-телекоммуникационной     сети    "Интернет",    гражданину,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направившему</w:t>
      </w:r>
      <w:proofErr w:type="gramEnd"/>
      <w:r>
        <w:t xml:space="preserve">  обращение, в течение семи дней со дня регистрации обращения</w:t>
      </w:r>
    </w:p>
    <w:p w:rsidR="00062627" w:rsidRDefault="00062627">
      <w:pPr>
        <w:pStyle w:val="ConsPlusCell"/>
        <w:jc w:val="both"/>
      </w:pPr>
      <w:r>
        <w:t xml:space="preserve"> сообщается      электронный      адрес      официального      сайта  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информационно-телекоммуникационной  сети  "Интернет", на котором размещен</w:t>
      </w:r>
    </w:p>
    <w:p w:rsidR="00062627" w:rsidRDefault="00062627">
      <w:pPr>
        <w:pStyle w:val="ConsPlusCell"/>
        <w:jc w:val="both"/>
      </w:pPr>
      <w:r>
        <w:t xml:space="preserve"> ответ   на   вопрос,   поставленный  в  обращении,  при  этом  обращение,</w:t>
      </w:r>
    </w:p>
    <w:p w:rsidR="00062627" w:rsidRDefault="00062627">
      <w:pPr>
        <w:pStyle w:val="ConsPlusCell"/>
        <w:jc w:val="both"/>
      </w:pPr>
      <w:r>
        <w:t xml:space="preserve"> содержащее обжалование судебного решения, не возвращается.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Normal"/>
        <w:jc w:val="center"/>
      </w:pPr>
      <w:r>
        <w:rPr>
          <w:b/>
        </w:rPr>
        <w:t>* * *</w:t>
      </w:r>
    </w:p>
    <w:p w:rsidR="00062627" w:rsidRDefault="00062627">
      <w:pPr>
        <w:pStyle w:val="ConsPlusTitle"/>
        <w:jc w:val="center"/>
        <w:outlineLvl w:val="0"/>
      </w:pPr>
      <w:r>
        <w:t>Редакция от 03.11.2015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03.11.2015 N 305-ФЗ. См. справку к редакции.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2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частью 7. См. текст </w:t>
      </w:r>
      <w:hyperlink r:id="rId24" w:history="1">
        <w:r>
          <w:rPr>
            <w:b/>
            <w:color w:val="0000FF"/>
          </w:rPr>
          <w:t>новой редакции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7.   Отдельные   категории   граждан   в   случаях,    предусмотренных</w:t>
      </w:r>
    </w:p>
    <w:p w:rsidR="00062627" w:rsidRDefault="00062627">
      <w:pPr>
        <w:pStyle w:val="ConsPlusCell"/>
        <w:jc w:val="both"/>
      </w:pPr>
      <w:r>
        <w:t xml:space="preserve"> законодательством  Российской  Федерации,  пользуются  правом  на  </w:t>
      </w:r>
      <w:proofErr w:type="gramStart"/>
      <w:r>
        <w:t>личный</w:t>
      </w:r>
      <w:proofErr w:type="gramEnd"/>
    </w:p>
    <w:p w:rsidR="00062627" w:rsidRDefault="00062627">
      <w:pPr>
        <w:pStyle w:val="ConsPlusCell"/>
        <w:jc w:val="both"/>
      </w:pPr>
      <w:r>
        <w:t xml:space="preserve"> прием в первоочередном порядке.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jc w:val="center"/>
      </w:pPr>
      <w:r>
        <w:rPr>
          <w:b/>
        </w:rPr>
        <w:t>* * *</w:t>
      </w:r>
    </w:p>
    <w:p w:rsidR="00062627" w:rsidRDefault="00062627">
      <w:pPr>
        <w:pStyle w:val="ConsPlusTitle"/>
        <w:jc w:val="center"/>
        <w:outlineLvl w:val="0"/>
      </w:pPr>
      <w:r>
        <w:t>Редакция от 24.11.2014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357-ФЗ. См. справку к редакции.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частью 3.1. См. текст </w:t>
      </w:r>
      <w:hyperlink r:id="rId28" w:history="1">
        <w:r>
          <w:rPr>
            <w:b/>
            <w:color w:val="0000FF"/>
          </w:rPr>
          <w:t>новой редакции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3.1. Письменное обращение, содержащее информацию  о  фактах  возможных</w:t>
      </w:r>
    </w:p>
    <w:p w:rsidR="00062627" w:rsidRDefault="00062627">
      <w:pPr>
        <w:pStyle w:val="ConsPlusCell"/>
        <w:jc w:val="both"/>
      </w:pPr>
      <w:r>
        <w:t xml:space="preserve"> нарушений  законодательства  Российской  Федерации  в   сфере   миграции,</w:t>
      </w:r>
    </w:p>
    <w:p w:rsidR="00062627" w:rsidRDefault="00062627">
      <w:pPr>
        <w:pStyle w:val="ConsPlusCell"/>
        <w:jc w:val="both"/>
      </w:pPr>
      <w:r>
        <w:t xml:space="preserve"> направляется в течение пяти дней со  дня  регистрации  в  </w:t>
      </w:r>
      <w:proofErr w:type="gramStart"/>
      <w:r>
        <w:t>территориальный</w:t>
      </w:r>
      <w:proofErr w:type="gramEnd"/>
    </w:p>
    <w:p w:rsidR="00062627" w:rsidRDefault="00062627">
      <w:pPr>
        <w:pStyle w:val="ConsPlusCell"/>
        <w:jc w:val="both"/>
      </w:pPr>
      <w:r>
        <w:t xml:space="preserve"> орган  федерального   органа   исполнительной   власти,   осуществляющего</w:t>
      </w:r>
    </w:p>
    <w:p w:rsidR="00062627" w:rsidRDefault="00062627">
      <w:pPr>
        <w:pStyle w:val="ConsPlusCell"/>
        <w:jc w:val="both"/>
      </w:pPr>
      <w:r>
        <w:t xml:space="preserve"> правоприменительные функции, функции  по  контролю,  надзору  и  оказанию</w:t>
      </w:r>
    </w:p>
    <w:p w:rsidR="00062627" w:rsidRDefault="00062627">
      <w:pPr>
        <w:pStyle w:val="ConsPlusCell"/>
        <w:jc w:val="both"/>
      </w:pPr>
      <w:r>
        <w:t xml:space="preserve"> государственных услуг в  сфере  миграции,  и  высшему  должностному  лицу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субъекта  Российской  Федерации  (руководителю  высшего   исполнительного</w:t>
      </w:r>
      <w:proofErr w:type="gramEnd"/>
    </w:p>
    <w:p w:rsidR="00062627" w:rsidRDefault="00062627">
      <w:pPr>
        <w:pStyle w:val="ConsPlusCell"/>
        <w:jc w:val="both"/>
      </w:pPr>
      <w:r>
        <w:t xml:space="preserve"> органа  государственной   власти   субъекта   Российской   Федерации)   </w:t>
      </w:r>
      <w:proofErr w:type="gramStart"/>
      <w:r>
        <w:t>с</w:t>
      </w:r>
      <w:proofErr w:type="gramEnd"/>
    </w:p>
    <w:p w:rsidR="00062627" w:rsidRDefault="00062627">
      <w:pPr>
        <w:pStyle w:val="ConsPlusCell"/>
        <w:jc w:val="both"/>
      </w:pPr>
      <w:r>
        <w:t xml:space="preserve"> уведомлением гражданина,  направившего  обращение,  о  переадресации  его</w:t>
      </w:r>
    </w:p>
    <w:p w:rsidR="00062627" w:rsidRDefault="00062627">
      <w:pPr>
        <w:pStyle w:val="ConsPlusCell"/>
        <w:jc w:val="both"/>
      </w:pPr>
      <w:r>
        <w:t xml:space="preserve"> обращения,  за  исключением  случая,  указанного  в  части  4  статьи  11</w:t>
      </w:r>
    </w:p>
    <w:p w:rsidR="00062627" w:rsidRDefault="00062627">
      <w:pPr>
        <w:pStyle w:val="ConsPlusCell"/>
        <w:jc w:val="both"/>
      </w:pPr>
      <w:r>
        <w:t xml:space="preserve"> настоящего Федерального закона.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12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1.    Письменное     обращение,        1.    Письменное     обращение,</w:t>
      </w:r>
    </w:p>
    <w:p w:rsidR="00062627" w:rsidRDefault="00062627">
      <w:pPr>
        <w:pStyle w:val="ConsPlusCell"/>
        <w:jc w:val="both"/>
      </w:pPr>
      <w:r>
        <w:t xml:space="preserve"> поступившее   в    государственный     поступившее   в    государственный</w:t>
      </w:r>
    </w:p>
    <w:p w:rsidR="00062627" w:rsidRDefault="00062627">
      <w:pPr>
        <w:pStyle w:val="ConsPlusCell"/>
        <w:jc w:val="both"/>
      </w:pPr>
      <w:r>
        <w:t xml:space="preserve"> орган,       орган        местного     орган,       орган        местного</w:t>
      </w:r>
    </w:p>
    <w:p w:rsidR="00062627" w:rsidRDefault="00062627">
      <w:pPr>
        <w:pStyle w:val="ConsPlusCell"/>
        <w:jc w:val="both"/>
      </w:pPr>
      <w:r>
        <w:t xml:space="preserve"> самоуправления  или   </w:t>
      </w:r>
      <w:proofErr w:type="gramStart"/>
      <w:r>
        <w:t>должностному</w:t>
      </w:r>
      <w:proofErr w:type="gramEnd"/>
      <w:r>
        <w:t xml:space="preserve">     самоуправления  или   должностному</w:t>
      </w:r>
    </w:p>
    <w:p w:rsidR="00062627" w:rsidRDefault="00062627">
      <w:pPr>
        <w:pStyle w:val="ConsPlusCell"/>
        <w:jc w:val="both"/>
      </w:pPr>
      <w:r>
        <w:t xml:space="preserve"> лицу   в   соответствии    </w:t>
      </w:r>
      <w:proofErr w:type="gramStart"/>
      <w:r>
        <w:t>с</w:t>
      </w:r>
      <w:proofErr w:type="gramEnd"/>
      <w:r>
        <w:t xml:space="preserve">    </w:t>
      </w:r>
      <w:proofErr w:type="gramStart"/>
      <w:r>
        <w:t>их</w:t>
      </w:r>
      <w:proofErr w:type="gramEnd"/>
      <w:r>
        <w:t xml:space="preserve">     лицу   в   соответствии    с    их</w:t>
      </w:r>
    </w:p>
    <w:p w:rsidR="00062627" w:rsidRDefault="00062627">
      <w:pPr>
        <w:pStyle w:val="ConsPlusCell"/>
        <w:jc w:val="both"/>
      </w:pPr>
      <w:r>
        <w:t xml:space="preserve"> компетенцией,  рассматривается   </w:t>
      </w:r>
      <w:proofErr w:type="gramStart"/>
      <w:r>
        <w:t>в</w:t>
      </w:r>
      <w:proofErr w:type="gramEnd"/>
      <w:r>
        <w:t xml:space="preserve">     компетенцией,  рассматривается   в</w:t>
      </w:r>
    </w:p>
    <w:p w:rsidR="00062627" w:rsidRDefault="00062627">
      <w:pPr>
        <w:pStyle w:val="ConsPlusCell"/>
        <w:jc w:val="both"/>
      </w:pPr>
      <w:r>
        <w:t xml:space="preserve"> течение    30    дней    со    дня     течение    30    дней    со    дня</w:t>
      </w:r>
    </w:p>
    <w:p w:rsidR="00062627" w:rsidRDefault="00062627">
      <w:pPr>
        <w:pStyle w:val="ConsPlusCell"/>
        <w:jc w:val="both"/>
      </w:pPr>
      <w:r>
        <w:t xml:space="preserve"> регистрации            </w:t>
      </w:r>
      <w:proofErr w:type="gramStart"/>
      <w:r>
        <w:t>письменного</w:t>
      </w:r>
      <w:proofErr w:type="gramEnd"/>
      <w:r>
        <w:t xml:space="preserve">     регистрации            письменного</w:t>
      </w:r>
    </w:p>
    <w:p w:rsidR="00062627" w:rsidRDefault="00062627">
      <w:pPr>
        <w:pStyle w:val="ConsPlusCell"/>
        <w:jc w:val="both"/>
      </w:pPr>
      <w:r>
        <w:t xml:space="preserve"> обращения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о</w:t>
      </w:r>
      <w:proofErr w:type="gramEnd"/>
      <w:r>
        <w:t>бращения</w:t>
      </w:r>
      <w:r>
        <w:rPr>
          <w:b/>
        </w:rPr>
        <w:t>, за исключением  случая,</w:t>
      </w:r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указанного</w:t>
      </w:r>
      <w:proofErr w:type="gramEnd"/>
      <w:r>
        <w:rPr>
          <w:b/>
        </w:rPr>
        <w:t xml:space="preserve"> в части  1.1  настоящей</w:t>
      </w:r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частью 1.1. См. текст </w:t>
      </w:r>
      <w:hyperlink r:id="rId33" w:history="1">
        <w:r>
          <w:rPr>
            <w:b/>
            <w:color w:val="0000FF"/>
          </w:rPr>
          <w:t>новой редакции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1.1.  Письменное  обращение,  поступившее  высшему  должностному  лицу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субъекта  Российской  Федерации  (руководителю  высшего   исполнительного</w:t>
      </w:r>
      <w:proofErr w:type="gramEnd"/>
    </w:p>
    <w:p w:rsidR="00062627" w:rsidRDefault="00062627">
      <w:pPr>
        <w:pStyle w:val="ConsPlusCell"/>
        <w:jc w:val="both"/>
      </w:pPr>
      <w:r>
        <w:t xml:space="preserve"> органа  государственной   власти   субъекта   Российской   Федерации)   и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содержащее</w:t>
      </w:r>
      <w:proofErr w:type="gramEnd"/>
      <w:r>
        <w:t xml:space="preserve">  информацию  о  фактах  возможных  нарушений  законодательства</w:t>
      </w:r>
    </w:p>
    <w:p w:rsidR="00062627" w:rsidRDefault="00062627">
      <w:pPr>
        <w:pStyle w:val="ConsPlusCell"/>
        <w:jc w:val="both"/>
      </w:pPr>
      <w:r>
        <w:t xml:space="preserve"> Российской Федерации в сфере миграции, рассматривается в течение 20  дней</w:t>
      </w:r>
    </w:p>
    <w:p w:rsidR="00062627" w:rsidRDefault="00062627">
      <w:pPr>
        <w:pStyle w:val="ConsPlusCell"/>
        <w:jc w:val="both"/>
      </w:pPr>
      <w:r>
        <w:t xml:space="preserve"> со дня регистрации письменного обращения.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</w:pPr>
      <w:r>
        <w:rPr>
          <w:b/>
        </w:rPr>
        <w:lastRenderedPageBreak/>
        <w:t>* * *</w:t>
      </w:r>
    </w:p>
    <w:p w:rsidR="00062627" w:rsidRDefault="00062627">
      <w:pPr>
        <w:pStyle w:val="ConsPlusTitle"/>
        <w:jc w:val="center"/>
        <w:outlineLvl w:val="0"/>
      </w:pPr>
      <w:r>
        <w:t>Редакция от 02.07.2013</w:t>
      </w:r>
    </w:p>
    <w:p w:rsidR="00062627" w:rsidRDefault="00062627">
      <w:pPr>
        <w:pStyle w:val="ConsPlusNormal"/>
        <w:jc w:val="center"/>
      </w:pPr>
    </w:p>
    <w:p w:rsidR="00062627" w:rsidRDefault="00062627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182-ФЗ. См. справку к редакции.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11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1. В случае</w:t>
      </w:r>
      <w:proofErr w:type="gramStart"/>
      <w:r>
        <w:t>,</w:t>
      </w:r>
      <w:proofErr w:type="gramEnd"/>
      <w:r>
        <w:t xml:space="preserve"> если в  письменном        1. В случае</w:t>
      </w:r>
      <w:proofErr w:type="gramStart"/>
      <w:r>
        <w:t>,</w:t>
      </w:r>
      <w:proofErr w:type="gramEnd"/>
      <w:r>
        <w:t xml:space="preserve"> если в  письменном</w:t>
      </w:r>
    </w:p>
    <w:p w:rsidR="00062627" w:rsidRDefault="00062627">
      <w:pPr>
        <w:pStyle w:val="ConsPlusCell"/>
        <w:jc w:val="both"/>
      </w:pPr>
      <w:r>
        <w:t xml:space="preserve"> обращении   не   </w:t>
      </w:r>
      <w:proofErr w:type="gramStart"/>
      <w:r>
        <w:t>указаны</w:t>
      </w:r>
      <w:proofErr w:type="gramEnd"/>
      <w:r>
        <w:t xml:space="preserve">   фамилия     обращении   не   указаны   фамилия</w:t>
      </w:r>
    </w:p>
    <w:p w:rsidR="00062627" w:rsidRDefault="00062627">
      <w:pPr>
        <w:pStyle w:val="ConsPlusCell"/>
        <w:jc w:val="both"/>
      </w:pPr>
      <w:r>
        <w:t xml:space="preserve"> гражданина,           направившего     гражданина,           направившего</w:t>
      </w:r>
    </w:p>
    <w:p w:rsidR="00062627" w:rsidRDefault="00062627">
      <w:pPr>
        <w:pStyle w:val="ConsPlusCell"/>
        <w:jc w:val="both"/>
      </w:pPr>
      <w:r>
        <w:t xml:space="preserve"> обращение, </w:t>
      </w:r>
      <w:r>
        <w:rPr>
          <w:b/>
        </w:rPr>
        <w:t>и  почтовый</w:t>
      </w:r>
      <w:r>
        <w:t xml:space="preserve">  адрес,  по     обращение, </w:t>
      </w:r>
      <w:r>
        <w:rPr>
          <w:b/>
        </w:rPr>
        <w:t>или почтовый</w:t>
      </w:r>
      <w:r>
        <w:t xml:space="preserve"> адрес,  </w:t>
      </w:r>
      <w:proofErr w:type="gramStart"/>
      <w:r>
        <w:t>по</w:t>
      </w:r>
      <w:proofErr w:type="gramEnd"/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которому</w:t>
      </w:r>
      <w:proofErr w:type="gramEnd"/>
      <w:r>
        <w:t xml:space="preserve">  должен  быть   направлен     которому  должен  быть   направлен</w:t>
      </w:r>
    </w:p>
    <w:p w:rsidR="00062627" w:rsidRDefault="00062627">
      <w:pPr>
        <w:pStyle w:val="ConsPlusCell"/>
        <w:jc w:val="both"/>
      </w:pPr>
      <w:r>
        <w:t xml:space="preserve"> ответ,  ответ  на   обращение   не     ответ,  ответ  на   обращение   не</w:t>
      </w:r>
    </w:p>
    <w:p w:rsidR="00062627" w:rsidRDefault="00062627">
      <w:pPr>
        <w:pStyle w:val="ConsPlusCell"/>
        <w:jc w:val="both"/>
      </w:pPr>
      <w:r>
        <w:t xml:space="preserve"> дается.    Если    в     указанном     дается.    Если    в     указанном</w:t>
      </w:r>
    </w:p>
    <w:p w:rsidR="00062627" w:rsidRDefault="00062627">
      <w:pPr>
        <w:pStyle w:val="ConsPlusCell"/>
        <w:jc w:val="both"/>
      </w:pPr>
      <w:r>
        <w:t xml:space="preserve"> обращении  содержатся  сведения  </w:t>
      </w:r>
      <w:proofErr w:type="gramStart"/>
      <w:r>
        <w:t>о</w:t>
      </w:r>
      <w:proofErr w:type="gramEnd"/>
      <w:r>
        <w:t xml:space="preserve">     обращении  содержатся  сведения  о</w:t>
      </w:r>
    </w:p>
    <w:p w:rsidR="00062627" w:rsidRDefault="00062627">
      <w:pPr>
        <w:pStyle w:val="ConsPlusCell"/>
        <w:jc w:val="both"/>
      </w:pPr>
      <w:r>
        <w:t xml:space="preserve"> подготавливаемом, совершаемом  или     подготавливаемом, совершаемом  или</w:t>
      </w:r>
    </w:p>
    <w:p w:rsidR="00062627" w:rsidRDefault="00062627">
      <w:pPr>
        <w:pStyle w:val="ConsPlusCell"/>
        <w:jc w:val="both"/>
      </w:pPr>
      <w:r>
        <w:t xml:space="preserve"> совершенном         противоправном     совершенном         противоправном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деянии</w:t>
      </w:r>
      <w:proofErr w:type="gramEnd"/>
      <w:r>
        <w:t>,  а  также  о   лице,   его     деянии,  а  также  о   лице,   его</w:t>
      </w:r>
    </w:p>
    <w:p w:rsidR="00062627" w:rsidRDefault="00062627">
      <w:pPr>
        <w:pStyle w:val="ConsPlusCell"/>
        <w:jc w:val="both"/>
      </w:pPr>
      <w:r>
        <w:t xml:space="preserve"> подготавливающем, совершающем  или     подготавливающем, совершающем  или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совершившем</w:t>
      </w:r>
      <w:proofErr w:type="gramEnd"/>
      <w:r>
        <w:t>,  обращение   подлежит     совершившем,  обращение   подлежит</w:t>
      </w:r>
    </w:p>
    <w:p w:rsidR="00062627" w:rsidRDefault="00062627">
      <w:pPr>
        <w:pStyle w:val="ConsPlusCell"/>
        <w:jc w:val="both"/>
      </w:pPr>
      <w:r>
        <w:t xml:space="preserve"> направлению   в    </w:t>
      </w:r>
      <w:proofErr w:type="gramStart"/>
      <w:r>
        <w:t>государственный</w:t>
      </w:r>
      <w:proofErr w:type="gramEnd"/>
      <w:r>
        <w:t xml:space="preserve">     направлению   в    государственный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орган   в   соответствии   с   его     орган   в   соответствии   с   его</w:t>
      </w:r>
      <w:proofErr w:type="gramEnd"/>
    </w:p>
    <w:p w:rsidR="00062627" w:rsidRDefault="00062627">
      <w:pPr>
        <w:pStyle w:val="ConsPlusCell"/>
        <w:jc w:val="both"/>
      </w:pPr>
      <w:r>
        <w:t xml:space="preserve"> компетенцией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к</w:t>
      </w:r>
      <w:proofErr w:type="gramEnd"/>
      <w:r>
        <w:t>омпетенцией.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11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5. В случае</w:t>
      </w:r>
      <w:proofErr w:type="gramStart"/>
      <w:r>
        <w:t>,</w:t>
      </w:r>
      <w:proofErr w:type="gramEnd"/>
      <w:r>
        <w:t xml:space="preserve"> если в  письменном        5. В случае</w:t>
      </w:r>
      <w:proofErr w:type="gramStart"/>
      <w:r>
        <w:t>,</w:t>
      </w:r>
      <w:proofErr w:type="gramEnd"/>
      <w:r>
        <w:t xml:space="preserve"> если в  письменном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обращении</w:t>
      </w:r>
      <w:proofErr w:type="gramEnd"/>
      <w:r>
        <w:t xml:space="preserve">  гражданина   содержится     обращении  гражданина   содержится</w:t>
      </w:r>
    </w:p>
    <w:p w:rsidR="00062627" w:rsidRDefault="00062627">
      <w:pPr>
        <w:pStyle w:val="ConsPlusCell"/>
        <w:jc w:val="both"/>
      </w:pPr>
      <w:r>
        <w:t xml:space="preserve"> вопрос,     на     который     ему     вопрос,     на     который     ему</w:t>
      </w:r>
    </w:p>
    <w:p w:rsidR="00062627" w:rsidRDefault="00062627">
      <w:pPr>
        <w:pStyle w:val="ConsPlusCell"/>
        <w:jc w:val="both"/>
      </w:pPr>
      <w:r>
        <w:t xml:space="preserve"> </w:t>
      </w:r>
      <w:r>
        <w:rPr>
          <w:b/>
        </w:rPr>
        <w:t>многократно</w:t>
      </w:r>
      <w:r>
        <w:t xml:space="preserve">  давались   письменные     </w:t>
      </w:r>
      <w:r>
        <w:rPr>
          <w:b/>
        </w:rPr>
        <w:t>неоднократно</w:t>
      </w:r>
      <w:r>
        <w:t xml:space="preserve">  давались  письменные</w:t>
      </w:r>
    </w:p>
    <w:p w:rsidR="00062627" w:rsidRDefault="00062627">
      <w:pPr>
        <w:pStyle w:val="ConsPlusCell"/>
        <w:jc w:val="both"/>
      </w:pPr>
      <w:r>
        <w:t xml:space="preserve"> ответы  </w:t>
      </w:r>
      <w:proofErr w:type="gramStart"/>
      <w:r>
        <w:t>по  существу  в  связи   с     ответы  по  существу  в  связи</w:t>
      </w:r>
      <w:proofErr w:type="gramEnd"/>
      <w:r>
        <w:t xml:space="preserve">   с</w:t>
      </w:r>
    </w:p>
    <w:p w:rsidR="00062627" w:rsidRDefault="00062627">
      <w:pPr>
        <w:pStyle w:val="ConsPlusCell"/>
        <w:jc w:val="both"/>
      </w:pPr>
      <w:r>
        <w:t xml:space="preserve"> ранее  направляемыми  обращениями,     ранее  направляемыми  обращениями,</w:t>
      </w:r>
    </w:p>
    <w:p w:rsidR="00062627" w:rsidRDefault="00062627">
      <w:pPr>
        <w:pStyle w:val="ConsPlusCell"/>
        <w:jc w:val="both"/>
      </w:pPr>
      <w:r>
        <w:t xml:space="preserve"> и  при   этом   в   обращении   не     и  при   этом   в   обращении   не</w:t>
      </w:r>
    </w:p>
    <w:p w:rsidR="00062627" w:rsidRDefault="00062627">
      <w:pPr>
        <w:pStyle w:val="ConsPlusCell"/>
        <w:jc w:val="both"/>
      </w:pPr>
      <w:r>
        <w:t xml:space="preserve"> приводятся   новые   доводы    или     приводятся   новые   доводы    или</w:t>
      </w:r>
    </w:p>
    <w:p w:rsidR="00062627" w:rsidRDefault="00062627">
      <w:pPr>
        <w:pStyle w:val="ConsPlusCell"/>
        <w:jc w:val="both"/>
      </w:pPr>
      <w:r>
        <w:t xml:space="preserve"> обстоятельства,       руководитель     обстоятельства,       руководитель</w:t>
      </w:r>
    </w:p>
    <w:p w:rsidR="00062627" w:rsidRDefault="00062627">
      <w:pPr>
        <w:pStyle w:val="ConsPlusCell"/>
        <w:jc w:val="both"/>
      </w:pPr>
      <w:r>
        <w:t xml:space="preserve"> государственного    органа     или     государственного    органа     или</w:t>
      </w:r>
    </w:p>
    <w:p w:rsidR="00062627" w:rsidRDefault="00062627">
      <w:pPr>
        <w:pStyle w:val="ConsPlusCell"/>
        <w:jc w:val="both"/>
      </w:pPr>
      <w:r>
        <w:t xml:space="preserve"> органа  местного   самоуправления,     органа  местного   самоуправления,</w:t>
      </w:r>
    </w:p>
    <w:p w:rsidR="00062627" w:rsidRDefault="00062627">
      <w:pPr>
        <w:pStyle w:val="ConsPlusCell"/>
        <w:jc w:val="both"/>
      </w:pPr>
      <w:r>
        <w:t xml:space="preserve"> должностное       лицо        либо     должностное       лицо        либо</w:t>
      </w:r>
    </w:p>
    <w:p w:rsidR="00062627" w:rsidRDefault="00062627">
      <w:pPr>
        <w:pStyle w:val="ConsPlusCell"/>
        <w:jc w:val="both"/>
      </w:pPr>
      <w:r>
        <w:t xml:space="preserve"> уполномоченное на то  лицо  вправе     уполномоченное на то  лицо  вправе</w:t>
      </w:r>
    </w:p>
    <w:p w:rsidR="00062627" w:rsidRDefault="00062627">
      <w:pPr>
        <w:pStyle w:val="ConsPlusCell"/>
        <w:jc w:val="both"/>
      </w:pPr>
      <w:r>
        <w:t xml:space="preserve"> принять         решение          </w:t>
      </w:r>
      <w:proofErr w:type="gramStart"/>
      <w:r>
        <w:t>о     принять</w:t>
      </w:r>
      <w:proofErr w:type="gramEnd"/>
      <w:r>
        <w:t xml:space="preserve">         решение          о</w:t>
      </w:r>
    </w:p>
    <w:p w:rsidR="00062627" w:rsidRDefault="00062627">
      <w:pPr>
        <w:pStyle w:val="ConsPlusCell"/>
        <w:jc w:val="both"/>
      </w:pPr>
      <w:r>
        <w:t xml:space="preserve"> безосновательности      </w:t>
      </w:r>
      <w:proofErr w:type="gramStart"/>
      <w:r>
        <w:t>очередного</w:t>
      </w:r>
      <w:proofErr w:type="gramEnd"/>
      <w:r>
        <w:t xml:space="preserve">     безосновательности      очередного</w:t>
      </w:r>
    </w:p>
    <w:p w:rsidR="00062627" w:rsidRDefault="00062627">
      <w:pPr>
        <w:pStyle w:val="ConsPlusCell"/>
        <w:jc w:val="both"/>
      </w:pPr>
      <w:r>
        <w:t xml:space="preserve"> обращения и </w:t>
      </w:r>
      <w:proofErr w:type="gramStart"/>
      <w:r>
        <w:t>прекращении</w:t>
      </w:r>
      <w:proofErr w:type="gramEnd"/>
      <w:r>
        <w:t xml:space="preserve">  переписки     обращения и прекращении  переписки</w:t>
      </w:r>
    </w:p>
    <w:p w:rsidR="00062627" w:rsidRDefault="00062627">
      <w:pPr>
        <w:pStyle w:val="ConsPlusCell"/>
        <w:jc w:val="both"/>
      </w:pPr>
      <w:r>
        <w:t xml:space="preserve"> с гражданином по  данному  вопросу     с гражданином по  данному  вопросу</w:t>
      </w:r>
    </w:p>
    <w:p w:rsidR="00062627" w:rsidRDefault="00062627">
      <w:pPr>
        <w:pStyle w:val="ConsPlusCell"/>
        <w:jc w:val="both"/>
      </w:pPr>
      <w:r>
        <w:t xml:space="preserve"> при   условии,    что    указанное     при   условии,    что    указанное</w:t>
      </w:r>
    </w:p>
    <w:p w:rsidR="00062627" w:rsidRDefault="00062627">
      <w:pPr>
        <w:pStyle w:val="ConsPlusCell"/>
        <w:jc w:val="both"/>
      </w:pPr>
      <w:r>
        <w:t xml:space="preserve"> обращение  и  ранее   </w:t>
      </w:r>
      <w:proofErr w:type="gramStart"/>
      <w:r>
        <w:t>направляемые</w:t>
      </w:r>
      <w:proofErr w:type="gramEnd"/>
      <w:r>
        <w:t xml:space="preserve">     обращение  и  ранее   направляемые</w:t>
      </w:r>
    </w:p>
    <w:p w:rsidR="00062627" w:rsidRDefault="00062627">
      <w:pPr>
        <w:pStyle w:val="ConsPlusCell"/>
        <w:jc w:val="both"/>
      </w:pPr>
      <w:r>
        <w:t xml:space="preserve"> обращения направлялись  в  один  и     обращения направлялись  в  один  и</w:t>
      </w:r>
    </w:p>
    <w:p w:rsidR="00062627" w:rsidRDefault="00062627">
      <w:pPr>
        <w:pStyle w:val="ConsPlusCell"/>
        <w:jc w:val="both"/>
      </w:pPr>
      <w:r>
        <w:t xml:space="preserve"> тот  же   государственный   орган,     тот  же   государственный   орган,</w:t>
      </w:r>
    </w:p>
    <w:p w:rsidR="00062627" w:rsidRDefault="00062627">
      <w:pPr>
        <w:pStyle w:val="ConsPlusCell"/>
        <w:jc w:val="both"/>
      </w:pPr>
      <w:r>
        <w:t xml:space="preserve"> орган местного самоуправления  или     орган местного самоуправления  или</w:t>
      </w:r>
    </w:p>
    <w:p w:rsidR="00062627" w:rsidRDefault="00062627">
      <w:pPr>
        <w:pStyle w:val="ConsPlusCell"/>
        <w:jc w:val="both"/>
      </w:pPr>
      <w:r>
        <w:t xml:space="preserve"> одному  и  тому  же   должностному     одному  и  тому  же   должностному</w:t>
      </w:r>
    </w:p>
    <w:p w:rsidR="00062627" w:rsidRDefault="00062627">
      <w:pPr>
        <w:pStyle w:val="ConsPlusCell"/>
        <w:jc w:val="both"/>
      </w:pPr>
      <w:r>
        <w:t xml:space="preserve"> лицу.     О     данном     решении     лицу.     О     данном     решении</w:t>
      </w:r>
    </w:p>
    <w:p w:rsidR="00062627" w:rsidRDefault="00062627">
      <w:pPr>
        <w:pStyle w:val="ConsPlusCell"/>
        <w:jc w:val="both"/>
      </w:pPr>
      <w:r>
        <w:t xml:space="preserve"> уведомляется            гражданин,     уведомляется            гражданин,</w:t>
      </w:r>
    </w:p>
    <w:p w:rsidR="00062627" w:rsidRDefault="00062627">
      <w:pPr>
        <w:pStyle w:val="ConsPlusCell"/>
        <w:jc w:val="both"/>
      </w:pPr>
      <w:r>
        <w:t xml:space="preserve"> направивший обращение</w:t>
      </w:r>
      <w:proofErr w:type="gramStart"/>
      <w:r>
        <w:t>.</w:t>
      </w:r>
      <w:proofErr w:type="gramEnd"/>
      <w:r>
        <w:t xml:space="preserve">                 </w:t>
      </w:r>
      <w:proofErr w:type="gramStart"/>
      <w:r>
        <w:t>н</w:t>
      </w:r>
      <w:proofErr w:type="gramEnd"/>
      <w:r>
        <w:t>аправивший обращение.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</w:pPr>
      <w:r>
        <w:rPr>
          <w:b/>
        </w:rPr>
        <w:lastRenderedPageBreak/>
        <w:t>* * *</w:t>
      </w:r>
    </w:p>
    <w:p w:rsidR="00062627" w:rsidRDefault="00062627">
      <w:pPr>
        <w:pStyle w:val="ConsPlusTitle"/>
        <w:jc w:val="center"/>
        <w:outlineLvl w:val="0"/>
      </w:pPr>
      <w:r>
        <w:t>Редакция от 07.05.2013</w:t>
      </w:r>
    </w:p>
    <w:p w:rsidR="00062627" w:rsidRDefault="00062627">
      <w:pPr>
        <w:pStyle w:val="ConsPlusNormal"/>
        <w:jc w:val="center"/>
      </w:pPr>
    </w:p>
    <w:p w:rsidR="00062627" w:rsidRDefault="00062627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07.05.2013 N 80-ФЗ. См. справку к редакции.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hyperlink r:id="rId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 частью 4. См. текст </w:t>
      </w:r>
      <w:hyperlink r:id="rId45" w:history="1">
        <w:r>
          <w:rPr>
            <w:b/>
            <w:color w:val="0000FF"/>
          </w:rPr>
          <w:t>новой редакции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4. Установленный настоящим Федеральным  законом  порядок  рассмотрения</w:t>
      </w:r>
    </w:p>
    <w:p w:rsidR="00062627" w:rsidRDefault="00062627">
      <w:pPr>
        <w:pStyle w:val="ConsPlusCell"/>
        <w:jc w:val="both"/>
      </w:pPr>
      <w:r>
        <w:t xml:space="preserve"> обращений   граждан   государственными   органами,   органами    местного</w:t>
      </w:r>
    </w:p>
    <w:p w:rsidR="00062627" w:rsidRDefault="00062627">
      <w:pPr>
        <w:pStyle w:val="ConsPlusCell"/>
        <w:jc w:val="both"/>
      </w:pPr>
      <w:r>
        <w:t xml:space="preserve"> самоуправления и должностными лицами распространяется на  правоотношения,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связанные</w:t>
      </w:r>
      <w:proofErr w:type="gramEnd"/>
      <w:r>
        <w:t xml:space="preserve">  с  рассмотрением  указанными  органами,  должностными   лицами</w:t>
      </w:r>
    </w:p>
    <w:p w:rsidR="00062627" w:rsidRDefault="00062627">
      <w:pPr>
        <w:pStyle w:val="ConsPlusCell"/>
        <w:jc w:val="both"/>
      </w:pPr>
      <w:r>
        <w:t xml:space="preserve"> обращений объединений граждан, в том числе юридических лиц,  а  также  </w:t>
      </w:r>
      <w:proofErr w:type="gramStart"/>
      <w:r>
        <w:t>на</w:t>
      </w:r>
      <w:proofErr w:type="gramEnd"/>
    </w:p>
    <w:p w:rsidR="00062627" w:rsidRDefault="00062627">
      <w:pPr>
        <w:pStyle w:val="ConsPlusCell"/>
        <w:jc w:val="both"/>
      </w:pPr>
      <w:r>
        <w:t xml:space="preserve"> правоотношения, связанные с рассмотрением обращений граждан,  объединений</w:t>
      </w:r>
    </w:p>
    <w:p w:rsidR="00062627" w:rsidRDefault="00062627">
      <w:pPr>
        <w:pStyle w:val="ConsPlusCell"/>
        <w:jc w:val="both"/>
      </w:pPr>
      <w:r>
        <w:t xml:space="preserve"> граждан, в том числе юридических лиц, </w:t>
      </w:r>
      <w:proofErr w:type="gramStart"/>
      <w:r>
        <w:t>осуществляющими</w:t>
      </w:r>
      <w:proofErr w:type="gramEnd"/>
      <w:r>
        <w:t xml:space="preserve">  публично  значимые</w:t>
      </w:r>
    </w:p>
    <w:p w:rsidR="00062627" w:rsidRDefault="00062627">
      <w:pPr>
        <w:pStyle w:val="ConsPlusCell"/>
        <w:jc w:val="both"/>
      </w:pPr>
      <w:r>
        <w:t xml:space="preserve"> функции   государственными   и   муниципальными    учреждениями,    иными</w:t>
      </w:r>
    </w:p>
    <w:p w:rsidR="00062627" w:rsidRDefault="00062627">
      <w:pPr>
        <w:pStyle w:val="ConsPlusCell"/>
        <w:jc w:val="both"/>
      </w:pPr>
      <w:r>
        <w:t xml:space="preserve"> организациями и их должностными лицами.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2 - </w:t>
      </w:r>
      <w:hyperlink r:id="rId4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1.   Граждане    имеют    право        1.   Граждане    имеют    право</w:t>
      </w:r>
    </w:p>
    <w:p w:rsidR="00062627" w:rsidRDefault="00062627">
      <w:pPr>
        <w:pStyle w:val="ConsPlusCell"/>
        <w:jc w:val="both"/>
      </w:pPr>
      <w:r>
        <w:t xml:space="preserve"> обращаться    лично,    а    также     обращаться    лично,    а    также</w:t>
      </w:r>
    </w:p>
    <w:p w:rsidR="00062627" w:rsidRDefault="00062627">
      <w:pPr>
        <w:pStyle w:val="ConsPlusCell"/>
        <w:jc w:val="both"/>
      </w:pPr>
      <w:r>
        <w:t xml:space="preserve"> направлять    индивидуальные     и     направлять    индивидуальные     и</w:t>
      </w:r>
    </w:p>
    <w:p w:rsidR="00062627" w:rsidRDefault="00062627">
      <w:pPr>
        <w:pStyle w:val="ConsPlusCell"/>
        <w:jc w:val="both"/>
      </w:pPr>
      <w:r>
        <w:t xml:space="preserve"> коллективные      обращения      в     коллективные  обращения,   включая</w:t>
      </w:r>
    </w:p>
    <w:p w:rsidR="00062627" w:rsidRDefault="00062627">
      <w:pPr>
        <w:pStyle w:val="ConsPlusCell"/>
        <w:jc w:val="both"/>
      </w:pPr>
      <w:r>
        <w:t xml:space="preserve"> государственные   органы,   органы     обращения объединений  граждан,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местного     самоуправления      и     том  числе  юридических   лиц,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должностным лицам</w:t>
      </w:r>
      <w:proofErr w:type="gramStart"/>
      <w:r>
        <w:t>.</w:t>
      </w:r>
      <w:proofErr w:type="gramEnd"/>
      <w:r>
        <w:t xml:space="preserve">                     </w:t>
      </w:r>
      <w:proofErr w:type="gramStart"/>
      <w:r>
        <w:t>г</w:t>
      </w:r>
      <w:proofErr w:type="gramEnd"/>
      <w:r>
        <w:t>осударственные   органы,   органы</w:t>
      </w:r>
    </w:p>
    <w:p w:rsidR="00062627" w:rsidRDefault="00062627">
      <w:pPr>
        <w:pStyle w:val="ConsPlusCell"/>
        <w:jc w:val="both"/>
      </w:pPr>
      <w:r>
        <w:t xml:space="preserve">                                        местного   самоуправления   и   их</w:t>
      </w:r>
    </w:p>
    <w:p w:rsidR="00062627" w:rsidRDefault="00062627">
      <w:pPr>
        <w:pStyle w:val="ConsPlusCell"/>
        <w:jc w:val="both"/>
      </w:pPr>
      <w:r>
        <w:t xml:space="preserve">                                        должностным        лицам,     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государственные  и   муниципальные</w:t>
      </w:r>
    </w:p>
    <w:p w:rsidR="00062627" w:rsidRDefault="00062627">
      <w:pPr>
        <w:pStyle w:val="ConsPlusCell"/>
        <w:jc w:val="both"/>
      </w:pPr>
      <w:r>
        <w:t xml:space="preserve">                                        учреждения и иные организации,  </w:t>
      </w:r>
      <w:proofErr w:type="gramStart"/>
      <w:r>
        <w:t>на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t>которые</w:t>
      </w:r>
      <w:proofErr w:type="gramEnd"/>
      <w:r>
        <w:t xml:space="preserve">  возложено   осуществление</w:t>
      </w:r>
    </w:p>
    <w:p w:rsidR="00062627" w:rsidRDefault="00062627">
      <w:pPr>
        <w:pStyle w:val="ConsPlusCell"/>
        <w:jc w:val="both"/>
      </w:pPr>
      <w:r>
        <w:t xml:space="preserve">                                        публично значимых  функций,  и  их</w:t>
      </w:r>
    </w:p>
    <w:p w:rsidR="00062627" w:rsidRDefault="00062627">
      <w:pPr>
        <w:pStyle w:val="ConsPlusCell"/>
        <w:jc w:val="both"/>
      </w:pPr>
      <w:r>
        <w:t xml:space="preserve">                                        должностным лицам.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</w:pPr>
      <w:r>
        <w:rPr>
          <w:b/>
        </w:rPr>
        <w:lastRenderedPageBreak/>
        <w:t>* * *</w:t>
      </w:r>
    </w:p>
    <w:p w:rsidR="00062627" w:rsidRDefault="00062627">
      <w:pPr>
        <w:pStyle w:val="ConsPlusTitle"/>
        <w:jc w:val="center"/>
        <w:outlineLvl w:val="0"/>
      </w:pPr>
      <w:r>
        <w:t>Редакция от 27.07.2010</w:t>
      </w:r>
    </w:p>
    <w:p w:rsidR="00062627" w:rsidRDefault="00062627">
      <w:pPr>
        <w:pStyle w:val="ConsPlusNormal"/>
        <w:jc w:val="center"/>
      </w:pPr>
    </w:p>
    <w:p w:rsidR="00062627" w:rsidRDefault="00062627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27.07.2010 N 227-ФЗ. См. справку к редакции.</w:t>
      </w:r>
    </w:p>
    <w:p w:rsidR="00062627" w:rsidRDefault="00062627">
      <w:pPr>
        <w:pStyle w:val="ConsPlusNormal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  <w:hyperlink r:id="rId5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4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1)    обращение     гражданина         1)    обращение     гражданина</w:t>
      </w:r>
    </w:p>
    <w:p w:rsidR="00062627" w:rsidRDefault="00062627">
      <w:pPr>
        <w:pStyle w:val="ConsPlusCell"/>
        <w:jc w:val="both"/>
      </w:pPr>
      <w:r>
        <w:t xml:space="preserve"> (далее     -     обращение)      -     (далее     -     обращение)      -</w:t>
      </w:r>
    </w:p>
    <w:p w:rsidR="00062627" w:rsidRDefault="00062627">
      <w:pPr>
        <w:pStyle w:val="ConsPlusCell"/>
        <w:jc w:val="both"/>
      </w:pPr>
      <w:r>
        <w:t xml:space="preserve"> направленные   в   государственный     направленные   в   государственный</w:t>
      </w:r>
    </w:p>
    <w:p w:rsidR="00062627" w:rsidRDefault="00062627">
      <w:pPr>
        <w:pStyle w:val="ConsPlusCell"/>
        <w:jc w:val="both"/>
      </w:pPr>
      <w:r>
        <w:t xml:space="preserve"> орган,       орган        местного     орган,       орган        местного</w:t>
      </w:r>
    </w:p>
    <w:p w:rsidR="00062627" w:rsidRDefault="00062627">
      <w:pPr>
        <w:pStyle w:val="ConsPlusCell"/>
        <w:jc w:val="both"/>
      </w:pPr>
      <w:r>
        <w:t xml:space="preserve"> самоуправления  или   </w:t>
      </w:r>
      <w:proofErr w:type="gramStart"/>
      <w:r>
        <w:t>должностному</w:t>
      </w:r>
      <w:proofErr w:type="gramEnd"/>
      <w:r>
        <w:t xml:space="preserve">     самоуправления  или   должностному</w:t>
      </w:r>
    </w:p>
    <w:p w:rsidR="00062627" w:rsidRDefault="00062627">
      <w:pPr>
        <w:pStyle w:val="ConsPlusCell"/>
        <w:jc w:val="both"/>
      </w:pPr>
      <w:r>
        <w:t xml:space="preserve"> лицу    </w:t>
      </w:r>
      <w:proofErr w:type="gramStart"/>
      <w:r>
        <w:rPr>
          <w:b/>
        </w:rPr>
        <w:t>письменные</w:t>
      </w:r>
      <w:proofErr w:type="gramEnd"/>
      <w:r>
        <w:t xml:space="preserve">    предложение,     лицу  </w:t>
      </w:r>
      <w:r>
        <w:rPr>
          <w:b/>
        </w:rPr>
        <w:t>в  письменной  форме  или  в</w:t>
      </w:r>
    </w:p>
    <w:p w:rsidR="00062627" w:rsidRDefault="00062627">
      <w:pPr>
        <w:pStyle w:val="ConsPlusCell"/>
        <w:jc w:val="both"/>
      </w:pPr>
      <w:r>
        <w:t xml:space="preserve"> заявление  или  жалоба,  а   также     </w:t>
      </w:r>
      <w:r>
        <w:rPr>
          <w:b/>
        </w:rPr>
        <w:t>форме    электронного    документа</w:t>
      </w:r>
    </w:p>
    <w:p w:rsidR="00062627" w:rsidRDefault="00062627">
      <w:pPr>
        <w:pStyle w:val="ConsPlusCell"/>
        <w:jc w:val="both"/>
      </w:pPr>
      <w:r>
        <w:t xml:space="preserve"> устное  обращение   гражданина   в     предложение,     заявление     или</w:t>
      </w:r>
    </w:p>
    <w:p w:rsidR="00062627" w:rsidRDefault="00062627">
      <w:pPr>
        <w:pStyle w:val="ConsPlusCell"/>
        <w:jc w:val="both"/>
      </w:pPr>
      <w:r>
        <w:t xml:space="preserve"> государственный    орган,    орган     жалоба, а также  устное  обращение</w:t>
      </w:r>
    </w:p>
    <w:p w:rsidR="00062627" w:rsidRDefault="00062627">
      <w:pPr>
        <w:pStyle w:val="ConsPlusCell"/>
        <w:jc w:val="both"/>
      </w:pPr>
      <w:r>
        <w:t xml:space="preserve"> местного самоуправления;               гражданина    в    </w:t>
      </w:r>
      <w:proofErr w:type="gramStart"/>
      <w:r>
        <w:t>государственный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орган,       орган        местного</w:t>
      </w:r>
    </w:p>
    <w:p w:rsidR="00062627" w:rsidRDefault="00062627">
      <w:pPr>
        <w:pStyle w:val="ConsPlusCell"/>
        <w:jc w:val="both"/>
      </w:pPr>
      <w:r>
        <w:t xml:space="preserve">                                        самоуправления;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  <w:hyperlink r:id="rId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5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1)                представлять         1)                представлять</w:t>
      </w:r>
    </w:p>
    <w:p w:rsidR="00062627" w:rsidRDefault="00062627">
      <w:pPr>
        <w:pStyle w:val="ConsPlusCell"/>
        <w:jc w:val="both"/>
      </w:pPr>
      <w:r>
        <w:t xml:space="preserve"> дополнительные     документы     и     дополнительные     документы     и</w:t>
      </w:r>
    </w:p>
    <w:p w:rsidR="00062627" w:rsidRDefault="00062627">
      <w:pPr>
        <w:pStyle w:val="ConsPlusCell"/>
        <w:jc w:val="both"/>
      </w:pPr>
      <w:r>
        <w:t xml:space="preserve"> материалы   либо   обращаться    с     </w:t>
      </w:r>
      <w:proofErr w:type="gramStart"/>
      <w:r>
        <w:t>материалы</w:t>
      </w:r>
      <w:proofErr w:type="gramEnd"/>
      <w:r>
        <w:t xml:space="preserve">   либо   обращаться    с</w:t>
      </w:r>
    </w:p>
    <w:p w:rsidR="00062627" w:rsidRDefault="00062627">
      <w:pPr>
        <w:pStyle w:val="ConsPlusCell"/>
        <w:jc w:val="both"/>
      </w:pPr>
      <w:r>
        <w:t xml:space="preserve"> просьбой об их истребовании;           просьбой  об  их  истребовании</w:t>
      </w:r>
      <w:r>
        <w:rPr>
          <w:b/>
        </w:rPr>
        <w:t xml:space="preserve">,  </w:t>
      </w:r>
      <w:proofErr w:type="gramStart"/>
      <w:r>
        <w:rPr>
          <w:b/>
        </w:rP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том числе в электронной форме</w:t>
      </w:r>
      <w:r>
        <w:t>;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3 статьи 7 - </w:t>
      </w:r>
      <w:hyperlink r:id="rId5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3.  Обращение,  поступившее  в         3.  Обращение,  поступившее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государственный    орган,    орган     государственный    орган,    орган</w:t>
      </w:r>
    </w:p>
    <w:p w:rsidR="00062627" w:rsidRDefault="00062627">
      <w:pPr>
        <w:pStyle w:val="ConsPlusCell"/>
        <w:jc w:val="both"/>
      </w:pPr>
      <w:r>
        <w:t xml:space="preserve"> местного    самоуправления     или     местного    самоуправления     или</w:t>
      </w:r>
    </w:p>
    <w:p w:rsidR="00062627" w:rsidRDefault="00062627">
      <w:pPr>
        <w:pStyle w:val="ConsPlusCell"/>
        <w:jc w:val="both"/>
      </w:pPr>
      <w:r>
        <w:t xml:space="preserve"> должностному        лицу        по     должностному    лицу    в    форме</w:t>
      </w:r>
    </w:p>
    <w:p w:rsidR="00062627" w:rsidRDefault="00062627">
      <w:pPr>
        <w:pStyle w:val="ConsPlusCell"/>
        <w:jc w:val="both"/>
      </w:pPr>
      <w:r>
        <w:t xml:space="preserve"> информационным   системам   общего     электронного  документа,  подлежит</w:t>
      </w:r>
    </w:p>
    <w:p w:rsidR="00062627" w:rsidRDefault="00062627">
      <w:pPr>
        <w:pStyle w:val="ConsPlusCell"/>
        <w:jc w:val="both"/>
      </w:pPr>
      <w:r>
        <w:t xml:space="preserve"> пользования,              подлежит     рассмотрению      в       порядке,</w:t>
      </w:r>
    </w:p>
    <w:p w:rsidR="00062627" w:rsidRDefault="00062627">
      <w:pPr>
        <w:pStyle w:val="ConsPlusCell"/>
        <w:jc w:val="both"/>
      </w:pPr>
      <w:r>
        <w:t xml:space="preserve"> рассмотрению      в       порядке,     установленном            настоящим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установленном</w:t>
      </w:r>
      <w:proofErr w:type="gramEnd"/>
      <w:r>
        <w:t xml:space="preserve">            настоящим     Федеральным законом.  В  обращении</w:t>
      </w:r>
    </w:p>
    <w:p w:rsidR="00062627" w:rsidRDefault="00062627">
      <w:pPr>
        <w:pStyle w:val="ConsPlusCell"/>
        <w:jc w:val="both"/>
      </w:pPr>
      <w:r>
        <w:t xml:space="preserve"> Федеральным законом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г</w:t>
      </w:r>
      <w:proofErr w:type="gramEnd"/>
      <w:r>
        <w:t>ражданин в  обязательном  порядке</w:t>
      </w:r>
    </w:p>
    <w:p w:rsidR="00062627" w:rsidRDefault="00062627">
      <w:pPr>
        <w:pStyle w:val="ConsPlusCell"/>
        <w:jc w:val="both"/>
      </w:pPr>
      <w:r>
        <w:t xml:space="preserve">                                        указывает   </w:t>
      </w:r>
      <w:proofErr w:type="gramStart"/>
      <w:r>
        <w:t>свои</w:t>
      </w:r>
      <w:proofErr w:type="gramEnd"/>
      <w:r>
        <w:t xml:space="preserve">   фамилию,   имя,</w:t>
      </w:r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t>отчество    (последнее    -    при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наличии),    адрес     </w:t>
      </w:r>
      <w:proofErr w:type="gramStart"/>
      <w:r>
        <w:t>электронной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почты,  если  ответ  должен   быть</w:t>
      </w:r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t>направлен</w:t>
      </w:r>
      <w:proofErr w:type="gramEnd"/>
      <w:r>
        <w:t xml:space="preserve">  в  форме   электронного</w:t>
      </w:r>
    </w:p>
    <w:p w:rsidR="00062627" w:rsidRDefault="00062627">
      <w:pPr>
        <w:pStyle w:val="ConsPlusCell"/>
        <w:jc w:val="both"/>
      </w:pPr>
      <w:r>
        <w:t xml:space="preserve">                                        документа, и почтовый адрес,  если</w:t>
      </w:r>
    </w:p>
    <w:p w:rsidR="00062627" w:rsidRDefault="00062627">
      <w:pPr>
        <w:pStyle w:val="ConsPlusCell"/>
        <w:jc w:val="both"/>
      </w:pPr>
      <w:r>
        <w:t xml:space="preserve">                                        ответ  должен  быть  направлен 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письменной    форме.     Гражданин</w:t>
      </w:r>
    </w:p>
    <w:p w:rsidR="00062627" w:rsidRDefault="00062627">
      <w:pPr>
        <w:pStyle w:val="ConsPlusCell"/>
        <w:jc w:val="both"/>
      </w:pPr>
      <w:r>
        <w:t xml:space="preserve">                                        вправе    приложить    к    такому</w:t>
      </w:r>
    </w:p>
    <w:p w:rsidR="00062627" w:rsidRDefault="00062627">
      <w:pPr>
        <w:pStyle w:val="ConsPlusCell"/>
        <w:jc w:val="both"/>
      </w:pPr>
      <w:r>
        <w:t xml:space="preserve">                                        обращению необходимые документы  и</w:t>
      </w:r>
    </w:p>
    <w:p w:rsidR="00062627" w:rsidRDefault="00062627">
      <w:pPr>
        <w:pStyle w:val="ConsPlusCell"/>
        <w:jc w:val="both"/>
      </w:pPr>
      <w:r>
        <w:t xml:space="preserve">                                        материалы  в   электронной   форме</w:t>
      </w:r>
    </w:p>
    <w:p w:rsidR="00062627" w:rsidRDefault="00062627">
      <w:pPr>
        <w:pStyle w:val="ConsPlusCell"/>
        <w:jc w:val="both"/>
      </w:pPr>
      <w:r>
        <w:t xml:space="preserve">                                        либо      направить      указанные</w:t>
      </w:r>
    </w:p>
    <w:p w:rsidR="00062627" w:rsidRDefault="00062627">
      <w:pPr>
        <w:pStyle w:val="ConsPlusCell"/>
        <w:jc w:val="both"/>
      </w:pPr>
      <w:r>
        <w:t xml:space="preserve">                                        документы  и  материалы   или   их</w:t>
      </w:r>
    </w:p>
    <w:p w:rsidR="00062627" w:rsidRDefault="00062627">
      <w:pPr>
        <w:pStyle w:val="ConsPlusCell"/>
        <w:jc w:val="both"/>
      </w:pPr>
      <w:r>
        <w:t xml:space="preserve">                                        копии в письменной форме.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</w:p>
    <w:p w:rsidR="00062627" w:rsidRDefault="00062627">
      <w:pPr>
        <w:pStyle w:val="ConsPlusCell"/>
        <w:jc w:val="both"/>
      </w:pPr>
      <w:hyperlink r:id="rId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10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2)   запрашивает   </w:t>
      </w:r>
      <w:proofErr w:type="gramStart"/>
      <w:r>
        <w:t>необходимые</w:t>
      </w:r>
      <w:proofErr w:type="gramEnd"/>
      <w:r>
        <w:t xml:space="preserve">         2) запрашивает</w:t>
      </w:r>
      <w:r>
        <w:rPr>
          <w:b/>
        </w:rPr>
        <w:t>, в том числе  в</w:t>
      </w:r>
    </w:p>
    <w:p w:rsidR="00062627" w:rsidRDefault="00062627">
      <w:pPr>
        <w:pStyle w:val="ConsPlusCell"/>
        <w:jc w:val="both"/>
      </w:pPr>
      <w:r>
        <w:t xml:space="preserve"> для     рассмотрения     обращения     </w:t>
      </w:r>
      <w:r>
        <w:rPr>
          <w:b/>
        </w:rPr>
        <w:t>электронной   форме,</w:t>
      </w:r>
      <w:r>
        <w:t xml:space="preserve">   необходимые</w:t>
      </w:r>
    </w:p>
    <w:p w:rsidR="00062627" w:rsidRDefault="00062627">
      <w:pPr>
        <w:pStyle w:val="ConsPlusCell"/>
        <w:jc w:val="both"/>
      </w:pPr>
      <w:r>
        <w:t xml:space="preserve"> документы  и  материалы  в  других     для     рассмотрения     обращения</w:t>
      </w:r>
    </w:p>
    <w:p w:rsidR="00062627" w:rsidRDefault="00062627">
      <w:pPr>
        <w:pStyle w:val="ConsPlusCell"/>
        <w:jc w:val="both"/>
      </w:pPr>
      <w:r>
        <w:t xml:space="preserve"> государственных  </w:t>
      </w:r>
      <w:proofErr w:type="gramStart"/>
      <w:r>
        <w:t>органах</w:t>
      </w:r>
      <w:proofErr w:type="gramEnd"/>
      <w:r>
        <w:t>,  органах     документы  и  материалы  в  других</w:t>
      </w:r>
    </w:p>
    <w:p w:rsidR="00062627" w:rsidRDefault="00062627">
      <w:pPr>
        <w:pStyle w:val="ConsPlusCell"/>
        <w:jc w:val="both"/>
      </w:pPr>
      <w:r>
        <w:t xml:space="preserve"> местного самоуправления и  у  иных     государственных  </w:t>
      </w:r>
      <w:proofErr w:type="gramStart"/>
      <w:r>
        <w:t>органах</w:t>
      </w:r>
      <w:proofErr w:type="gramEnd"/>
      <w:r>
        <w:t>,  органах</w:t>
      </w:r>
    </w:p>
    <w:p w:rsidR="00062627" w:rsidRDefault="00062627">
      <w:pPr>
        <w:pStyle w:val="ConsPlusCell"/>
        <w:jc w:val="both"/>
      </w:pPr>
      <w:r>
        <w:t xml:space="preserve"> должностных  лиц,  за  исключением     местного самоуправления и  у  иных</w:t>
      </w:r>
    </w:p>
    <w:p w:rsidR="00062627" w:rsidRDefault="00062627">
      <w:pPr>
        <w:pStyle w:val="ConsPlusCell"/>
        <w:jc w:val="both"/>
      </w:pPr>
      <w:r>
        <w:t xml:space="preserve"> судов, органов дознания и  органов     должностных  лиц,  за  исключением</w:t>
      </w:r>
    </w:p>
    <w:p w:rsidR="00062627" w:rsidRDefault="00062627">
      <w:pPr>
        <w:pStyle w:val="ConsPlusCell"/>
        <w:jc w:val="both"/>
      </w:pPr>
      <w:r>
        <w:t xml:space="preserve"> предварительного следствия</w:t>
      </w:r>
      <w:proofErr w:type="gramStart"/>
      <w:r>
        <w:t xml:space="preserve">;;           </w:t>
      </w:r>
      <w:proofErr w:type="gramEnd"/>
      <w:r>
        <w:t>судов, органов дознания и  органов</w:t>
      </w:r>
    </w:p>
    <w:p w:rsidR="00062627" w:rsidRDefault="00062627">
      <w:pPr>
        <w:pStyle w:val="ConsPlusCell"/>
        <w:jc w:val="both"/>
      </w:pPr>
      <w:r>
        <w:t xml:space="preserve">                                        предварительного следствия;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4 статьи 10 - </w:t>
      </w:r>
      <w:hyperlink r:id="rId6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4.   Ответ    на    обращение,         4.   Ответ    на    обращение,</w:t>
      </w:r>
    </w:p>
    <w:p w:rsidR="00062627" w:rsidRDefault="00062627">
      <w:pPr>
        <w:pStyle w:val="ConsPlusCell"/>
        <w:jc w:val="both"/>
      </w:pPr>
      <w:r>
        <w:t xml:space="preserve"> поступившее   в    государственный     поступившее   в    государственный</w:t>
      </w:r>
    </w:p>
    <w:p w:rsidR="00062627" w:rsidRDefault="00062627">
      <w:pPr>
        <w:pStyle w:val="ConsPlusCell"/>
        <w:jc w:val="both"/>
      </w:pPr>
      <w:r>
        <w:t xml:space="preserve"> орган,       орган        местного     орган,       орган        местного</w:t>
      </w:r>
    </w:p>
    <w:p w:rsidR="00062627" w:rsidRDefault="00062627">
      <w:pPr>
        <w:pStyle w:val="ConsPlusCell"/>
        <w:jc w:val="both"/>
      </w:pPr>
      <w:r>
        <w:t xml:space="preserve"> самоуправления  или   </w:t>
      </w:r>
      <w:proofErr w:type="gramStart"/>
      <w:r>
        <w:t>должностному</w:t>
      </w:r>
      <w:proofErr w:type="gramEnd"/>
      <w:r>
        <w:t xml:space="preserve">     самоуправления  или   должностному</w:t>
      </w:r>
    </w:p>
    <w:p w:rsidR="00062627" w:rsidRDefault="00062627">
      <w:pPr>
        <w:pStyle w:val="ConsPlusCell"/>
        <w:jc w:val="both"/>
      </w:pPr>
      <w:r>
        <w:t xml:space="preserve"> лицу  по  информационным  системам     лицу    в    форме    </w:t>
      </w:r>
      <w:proofErr w:type="gramStart"/>
      <w:r>
        <w:t>электронного</w:t>
      </w:r>
      <w:proofErr w:type="gramEnd"/>
    </w:p>
    <w:p w:rsidR="00062627" w:rsidRDefault="00062627">
      <w:pPr>
        <w:pStyle w:val="ConsPlusCell"/>
        <w:jc w:val="both"/>
      </w:pPr>
      <w:r>
        <w:t xml:space="preserve"> общего  пользования,  направляется     документа,  направляется  в  форме</w:t>
      </w:r>
    </w:p>
    <w:p w:rsidR="00062627" w:rsidRDefault="00062627">
      <w:pPr>
        <w:pStyle w:val="ConsPlusCell"/>
        <w:jc w:val="both"/>
      </w:pPr>
      <w:r>
        <w:t xml:space="preserve"> по почтовому адресу, указанному  </w:t>
      </w:r>
      <w:proofErr w:type="gramStart"/>
      <w:r>
        <w:t>в</w:t>
      </w:r>
      <w:proofErr w:type="gramEnd"/>
      <w:r>
        <w:t xml:space="preserve">     электронного документа  по  адресу</w:t>
      </w:r>
    </w:p>
    <w:p w:rsidR="00062627" w:rsidRDefault="00062627">
      <w:pPr>
        <w:pStyle w:val="ConsPlusCell"/>
        <w:jc w:val="both"/>
      </w:pPr>
      <w:r>
        <w:t xml:space="preserve"> обращении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э</w:t>
      </w:r>
      <w:proofErr w:type="gramEnd"/>
      <w:r>
        <w:t>лектронной  почты,  указанному  в</w:t>
      </w:r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t>обращении</w:t>
      </w:r>
      <w:proofErr w:type="gramEnd"/>
      <w:r>
        <w:t>, или в письменной  форме</w:t>
      </w:r>
    </w:p>
    <w:p w:rsidR="00062627" w:rsidRDefault="00062627">
      <w:pPr>
        <w:pStyle w:val="ConsPlusCell"/>
        <w:jc w:val="both"/>
      </w:pPr>
      <w:r>
        <w:t xml:space="preserve">                                        по почтовому адресу, указанному  </w:t>
      </w:r>
      <w:proofErr w:type="gramStart"/>
      <w: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                                       </w:t>
      </w:r>
      <w:proofErr w:type="gramStart"/>
      <w:r>
        <w:t>обращении</w:t>
      </w:r>
      <w:proofErr w:type="gramEnd"/>
      <w:r>
        <w:t>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  <w:rPr>
          <w:b/>
        </w:rPr>
      </w:pPr>
    </w:p>
    <w:p w:rsidR="00062627" w:rsidRDefault="00062627">
      <w:pPr>
        <w:pStyle w:val="ConsPlusNormal"/>
        <w:jc w:val="center"/>
      </w:pPr>
      <w:bookmarkStart w:id="0" w:name="_GoBack"/>
      <w:bookmarkEnd w:id="0"/>
      <w:r>
        <w:rPr>
          <w:b/>
        </w:rPr>
        <w:lastRenderedPageBreak/>
        <w:t>* * *</w:t>
      </w:r>
    </w:p>
    <w:p w:rsidR="00062627" w:rsidRDefault="00062627">
      <w:pPr>
        <w:pStyle w:val="ConsPlusTitle"/>
        <w:jc w:val="center"/>
        <w:outlineLvl w:val="0"/>
      </w:pPr>
      <w:r>
        <w:t>Редакция от 29.06.2010</w:t>
      </w:r>
    </w:p>
    <w:p w:rsidR="00062627" w:rsidRDefault="00062627">
      <w:pPr>
        <w:pStyle w:val="ConsPlusNormal"/>
        <w:jc w:val="center"/>
      </w:pPr>
    </w:p>
    <w:p w:rsidR="00062627" w:rsidRDefault="00062627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29.06.2010 N 126-ФЗ. См. справку к редакции.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  <w:hyperlink r:id="rId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11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2.   Обращение,   в    котором         2.   Обращение,   в    котором</w:t>
      </w:r>
    </w:p>
    <w:p w:rsidR="00062627" w:rsidRDefault="00062627">
      <w:pPr>
        <w:pStyle w:val="ConsPlusCell"/>
        <w:jc w:val="both"/>
      </w:pPr>
      <w:r>
        <w:t xml:space="preserve"> обжалуется    судебное    решение,     обжалуется  судебное  решение,   </w:t>
      </w:r>
      <w:proofErr w:type="gramStart"/>
      <w:r>
        <w:rPr>
          <w:b/>
        </w:rPr>
        <w:t>в</w:t>
      </w:r>
      <w:proofErr w:type="gramEnd"/>
    </w:p>
    <w:p w:rsidR="00062627" w:rsidRDefault="00062627">
      <w:pPr>
        <w:pStyle w:val="ConsPlusCell"/>
        <w:jc w:val="both"/>
      </w:pPr>
      <w:r>
        <w:t xml:space="preserve"> возвращается           гражданину,     </w:t>
      </w:r>
      <w:r>
        <w:rPr>
          <w:b/>
        </w:rPr>
        <w:t>течение   семи   дней    со    дня</w:t>
      </w:r>
    </w:p>
    <w:p w:rsidR="00062627" w:rsidRDefault="00062627">
      <w:pPr>
        <w:pStyle w:val="ConsPlusCell"/>
        <w:jc w:val="both"/>
      </w:pPr>
      <w:r>
        <w:t xml:space="preserve"> </w:t>
      </w:r>
      <w:proofErr w:type="gramStart"/>
      <w:r>
        <w:t>направившему</w:t>
      </w:r>
      <w:proofErr w:type="gramEnd"/>
      <w:r>
        <w:t xml:space="preserve">     обращение,      с     </w:t>
      </w:r>
      <w:r>
        <w:rPr>
          <w:b/>
        </w:rPr>
        <w:t>регистрации</w:t>
      </w:r>
      <w:r>
        <w:t xml:space="preserve">           возвращается</w:t>
      </w:r>
    </w:p>
    <w:p w:rsidR="00062627" w:rsidRDefault="00062627">
      <w:pPr>
        <w:pStyle w:val="ConsPlusCell"/>
        <w:jc w:val="both"/>
      </w:pPr>
      <w:r>
        <w:t xml:space="preserve"> разъяснением  порядка  обжалования     гражданину,           направившему</w:t>
      </w:r>
    </w:p>
    <w:p w:rsidR="00062627" w:rsidRDefault="00062627">
      <w:pPr>
        <w:pStyle w:val="ConsPlusCell"/>
        <w:jc w:val="both"/>
      </w:pPr>
      <w:r>
        <w:t xml:space="preserve"> данного судебного решения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о</w:t>
      </w:r>
      <w:proofErr w:type="gramEnd"/>
      <w:r>
        <w:t>бращение, с разъяснением  порядка</w:t>
      </w:r>
    </w:p>
    <w:p w:rsidR="00062627" w:rsidRDefault="00062627">
      <w:pPr>
        <w:pStyle w:val="ConsPlusCell"/>
        <w:jc w:val="both"/>
      </w:pPr>
      <w:r>
        <w:t xml:space="preserve">                                        обжалования   данного    судебного</w:t>
      </w:r>
    </w:p>
    <w:p w:rsidR="00062627" w:rsidRDefault="00062627">
      <w:pPr>
        <w:pStyle w:val="ConsPlusCell"/>
        <w:jc w:val="both"/>
      </w:pPr>
      <w:r>
        <w:t xml:space="preserve">                                        решения.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Cell"/>
        <w:jc w:val="both"/>
      </w:pPr>
      <w:r>
        <w:t xml:space="preserve">     </w:t>
      </w:r>
      <w:hyperlink r:id="rId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11</w:t>
      </w:r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      </w:t>
      </w:r>
      <w:hyperlink r:id="rId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" w:history="1">
        <w:r>
          <w:rPr>
            <w:color w:val="0000FF"/>
          </w:rPr>
          <w:t>новая редакция</w:t>
        </w:r>
      </w:hyperlink>
    </w:p>
    <w:p w:rsidR="00062627" w:rsidRDefault="00062627">
      <w:pPr>
        <w:pStyle w:val="ConsPlusCell"/>
        <w:jc w:val="both"/>
      </w:pPr>
    </w:p>
    <w:p w:rsidR="00062627" w:rsidRDefault="00062627">
      <w:pPr>
        <w:pStyle w:val="ConsPlusCell"/>
        <w:jc w:val="both"/>
      </w:pPr>
      <w:r>
        <w:t xml:space="preserve">     4.  В   случае</w:t>
      </w:r>
      <w:proofErr w:type="gramStart"/>
      <w:r>
        <w:t>,</w:t>
      </w:r>
      <w:proofErr w:type="gramEnd"/>
      <w:r>
        <w:t xml:space="preserve">   если   текст         4.  В   случае</w:t>
      </w:r>
      <w:proofErr w:type="gramStart"/>
      <w:r>
        <w:t>,</w:t>
      </w:r>
      <w:proofErr w:type="gramEnd"/>
      <w:r>
        <w:t xml:space="preserve">   если   текст</w:t>
      </w:r>
    </w:p>
    <w:p w:rsidR="00062627" w:rsidRDefault="00062627">
      <w:pPr>
        <w:pStyle w:val="ConsPlusCell"/>
        <w:jc w:val="both"/>
      </w:pPr>
      <w:r>
        <w:t xml:space="preserve"> письменного      обращения      не     письменного      обращения      не</w:t>
      </w:r>
    </w:p>
    <w:p w:rsidR="00062627" w:rsidRDefault="00062627">
      <w:pPr>
        <w:pStyle w:val="ConsPlusCell"/>
        <w:jc w:val="both"/>
      </w:pPr>
      <w:r>
        <w:t xml:space="preserve"> поддается  прочтению,   ответ   на     поддается  прочтению,   ответ   </w:t>
      </w:r>
      <w:proofErr w:type="gramStart"/>
      <w:r>
        <w:t>на</w:t>
      </w:r>
      <w:proofErr w:type="gramEnd"/>
    </w:p>
    <w:p w:rsidR="00062627" w:rsidRDefault="00062627">
      <w:pPr>
        <w:pStyle w:val="ConsPlusCell"/>
        <w:jc w:val="both"/>
      </w:pPr>
      <w:r>
        <w:t xml:space="preserve"> обращение  не  дается  и  оно   не     обращение  не  дается  и  оно   не</w:t>
      </w:r>
    </w:p>
    <w:p w:rsidR="00062627" w:rsidRDefault="00062627">
      <w:pPr>
        <w:pStyle w:val="ConsPlusCell"/>
        <w:jc w:val="both"/>
      </w:pPr>
      <w:r>
        <w:t xml:space="preserve"> подлежит      направлению       </w:t>
      </w:r>
      <w:proofErr w:type="gramStart"/>
      <w:r>
        <w:t>на</w:t>
      </w:r>
      <w:proofErr w:type="gramEnd"/>
      <w:r>
        <w:t xml:space="preserve">     подлежит      направлению       на</w:t>
      </w:r>
    </w:p>
    <w:p w:rsidR="00062627" w:rsidRDefault="00062627">
      <w:pPr>
        <w:pStyle w:val="ConsPlusCell"/>
        <w:jc w:val="both"/>
      </w:pPr>
      <w:r>
        <w:t xml:space="preserve"> рассмотрение   в   </w:t>
      </w:r>
      <w:proofErr w:type="gramStart"/>
      <w:r>
        <w:t>государственный</w:t>
      </w:r>
      <w:proofErr w:type="gramEnd"/>
      <w:r>
        <w:t xml:space="preserve">     рассмотрение   в   государственный</w:t>
      </w:r>
    </w:p>
    <w:p w:rsidR="00062627" w:rsidRDefault="00062627">
      <w:pPr>
        <w:pStyle w:val="ConsPlusCell"/>
        <w:jc w:val="both"/>
      </w:pPr>
      <w:r>
        <w:t xml:space="preserve"> орган,       орган        местного     орган,       орган        местного</w:t>
      </w:r>
    </w:p>
    <w:p w:rsidR="00062627" w:rsidRDefault="00062627">
      <w:pPr>
        <w:pStyle w:val="ConsPlusCell"/>
        <w:jc w:val="both"/>
      </w:pPr>
      <w:r>
        <w:t xml:space="preserve"> самоуправления  или   </w:t>
      </w:r>
      <w:proofErr w:type="gramStart"/>
      <w:r>
        <w:t>должностному</w:t>
      </w:r>
      <w:proofErr w:type="gramEnd"/>
      <w:r>
        <w:t xml:space="preserve">     самоуправления  или   должностному</w:t>
      </w:r>
    </w:p>
    <w:p w:rsidR="00062627" w:rsidRDefault="00062627">
      <w:pPr>
        <w:pStyle w:val="ConsPlusCell"/>
        <w:jc w:val="both"/>
      </w:pPr>
      <w:r>
        <w:t xml:space="preserve"> лицу   в   соответствии    </w:t>
      </w:r>
      <w:proofErr w:type="gramStart"/>
      <w:r>
        <w:t>с</w:t>
      </w:r>
      <w:proofErr w:type="gramEnd"/>
      <w:r>
        <w:t xml:space="preserve">    </w:t>
      </w:r>
      <w:proofErr w:type="gramStart"/>
      <w:r>
        <w:t>их</w:t>
      </w:r>
      <w:proofErr w:type="gramEnd"/>
      <w:r>
        <w:t xml:space="preserve">     лицу   в   соответствии    с    их</w:t>
      </w:r>
    </w:p>
    <w:p w:rsidR="00062627" w:rsidRDefault="00062627">
      <w:pPr>
        <w:pStyle w:val="ConsPlusCell"/>
        <w:jc w:val="both"/>
      </w:pPr>
      <w:r>
        <w:t xml:space="preserve"> компетенцией,  о  чем   сообщается     компетенцией,  о  чем  </w:t>
      </w:r>
      <w:r>
        <w:rPr>
          <w:b/>
        </w:rPr>
        <w:t>в   течение</w:t>
      </w:r>
    </w:p>
    <w:p w:rsidR="00062627" w:rsidRDefault="00062627">
      <w:pPr>
        <w:pStyle w:val="ConsPlusCell"/>
        <w:jc w:val="both"/>
      </w:pPr>
      <w:r>
        <w:t xml:space="preserve"> гражданину,           направившему     </w:t>
      </w:r>
      <w:r>
        <w:rPr>
          <w:b/>
        </w:rPr>
        <w:t>семи  дней  со   дня   регистрации</w:t>
      </w:r>
    </w:p>
    <w:p w:rsidR="00062627" w:rsidRDefault="00062627">
      <w:pPr>
        <w:pStyle w:val="ConsPlusCell"/>
        <w:jc w:val="both"/>
      </w:pPr>
      <w:r>
        <w:t xml:space="preserve"> обращение,  если  его  фамилия   и     </w:t>
      </w:r>
      <w:r>
        <w:rPr>
          <w:b/>
        </w:rPr>
        <w:t>обращения</w:t>
      </w:r>
      <w:r>
        <w:t xml:space="preserve">  сообщается  гражданину,</w:t>
      </w:r>
    </w:p>
    <w:p w:rsidR="00062627" w:rsidRDefault="00062627">
      <w:pPr>
        <w:pStyle w:val="ConsPlusCell"/>
        <w:jc w:val="both"/>
      </w:pPr>
      <w:r>
        <w:t xml:space="preserve"> почтовый      адрес      поддаются     </w:t>
      </w:r>
      <w:proofErr w:type="gramStart"/>
      <w:r>
        <w:t>направившему</w:t>
      </w:r>
      <w:proofErr w:type="gramEnd"/>
      <w:r>
        <w:t xml:space="preserve"> обращение,  если  его</w:t>
      </w:r>
    </w:p>
    <w:p w:rsidR="00062627" w:rsidRDefault="00062627">
      <w:pPr>
        <w:pStyle w:val="ConsPlusCell"/>
        <w:jc w:val="both"/>
      </w:pPr>
      <w:r>
        <w:t xml:space="preserve"> прочтению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ф</w:t>
      </w:r>
      <w:proofErr w:type="gramEnd"/>
      <w:r>
        <w:t>амилия    и    почтовый     адрес</w:t>
      </w:r>
    </w:p>
    <w:p w:rsidR="00062627" w:rsidRDefault="00062627">
      <w:pPr>
        <w:pStyle w:val="ConsPlusCell"/>
        <w:jc w:val="both"/>
      </w:pPr>
      <w:r>
        <w:t xml:space="preserve">                                        поддаются прочтению.</w:t>
      </w:r>
    </w:p>
    <w:p w:rsidR="00062627" w:rsidRDefault="00062627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Normal"/>
        <w:ind w:firstLine="540"/>
        <w:jc w:val="both"/>
      </w:pPr>
    </w:p>
    <w:p w:rsidR="00062627" w:rsidRDefault="00062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C97" w:rsidRDefault="00992C97"/>
    <w:sectPr w:rsidR="00992C97" w:rsidSect="0056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27"/>
    <w:rsid w:val="00062627"/>
    <w:rsid w:val="009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6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7B509AD901C37433C235F3FCD9D104B1DBFFC94BA55B7A594695DDD68E5EE7771F67M753H" TargetMode="External"/><Relationship Id="rId18" Type="http://schemas.openxmlformats.org/officeDocument/2006/relationships/hyperlink" Target="consultantplus://offline/ref=E47B509AD901C37433C235F3FCD9D104B1DBFFC94BA55B7A594695DDD68E5EE7771F6777M458H" TargetMode="External"/><Relationship Id="rId26" Type="http://schemas.openxmlformats.org/officeDocument/2006/relationships/hyperlink" Target="consultantplus://offline/ref=E47B509AD901C37433C235F3FCD9D104B2D4FDCE4EA85B7A594695DDD68E5EE7771F67774F257DF0MB56H" TargetMode="External"/><Relationship Id="rId39" Type="http://schemas.openxmlformats.org/officeDocument/2006/relationships/hyperlink" Target="consultantplus://offline/ref=E47B509AD901C37433C235F3FCD9D104B2D7F4C845AE5B7A594695DDD68E5EE7771F67774F257CF9MB57H" TargetMode="External"/><Relationship Id="rId21" Type="http://schemas.openxmlformats.org/officeDocument/2006/relationships/hyperlink" Target="consultantplus://offline/ref=E47B509AD901C37433C235F3FCD9D104B2DBF4CF49A55B7A594695DDD6M85EH" TargetMode="External"/><Relationship Id="rId34" Type="http://schemas.openxmlformats.org/officeDocument/2006/relationships/hyperlink" Target="consultantplus://offline/ref=E47B509AD901C37433C235F3FCD9D104B2D7F4C94FA95B7A594695DDD6M85EH" TargetMode="External"/><Relationship Id="rId42" Type="http://schemas.openxmlformats.org/officeDocument/2006/relationships/hyperlink" Target="consultantplus://offline/ref=E47B509AD901C37433C235F3FCD9D104B2D7FACC48AF5B7A594695DDD6M85EH" TargetMode="External"/><Relationship Id="rId47" Type="http://schemas.openxmlformats.org/officeDocument/2006/relationships/hyperlink" Target="consultantplus://offline/ref=E47B509AD901C37433C235F3FCD9D104B2D3FFCD49A85B7A594695DDD68E5EE7771F67774F257CF9MB54H" TargetMode="External"/><Relationship Id="rId50" Type="http://schemas.openxmlformats.org/officeDocument/2006/relationships/hyperlink" Target="consultantplus://offline/ref=E47B509AD901C37433C235F3FCD9D104B2D3FFCD4CA95B7A594695DDD68E5EE7771F67774F257FFAMB52H" TargetMode="External"/><Relationship Id="rId55" Type="http://schemas.openxmlformats.org/officeDocument/2006/relationships/hyperlink" Target="consultantplus://offline/ref=E47B509AD901C37433C235F3FCD9D104B2D3FDC54BAD5B7A594695DDD68E5EE7771F67774F257CFAMB5FH" TargetMode="External"/><Relationship Id="rId63" Type="http://schemas.openxmlformats.org/officeDocument/2006/relationships/hyperlink" Target="consultantplus://offline/ref=E47B509AD901C37433C235F3FCD9D104B2D3FFCD4CA95B7A594695DDD68E5EE7771F67774F257FFBMB55H" TargetMode="External"/><Relationship Id="rId68" Type="http://schemas.openxmlformats.org/officeDocument/2006/relationships/hyperlink" Target="consultantplus://offline/ref=E47B509AD901C37433C235F3FCD9D104B2D3FDC54AAD5B7A594695DDD68E5EE7771F67774F257CF8MB5EH" TargetMode="External"/><Relationship Id="rId7" Type="http://schemas.openxmlformats.org/officeDocument/2006/relationships/hyperlink" Target="consultantplus://offline/ref=E47B509AD901C37433C235F3FCD9D104B1DBFFC94DAB5B7A594695DDD68E5EE7771F67774F257CF8MB5FH" TargetMode="External"/><Relationship Id="rId71" Type="http://schemas.openxmlformats.org/officeDocument/2006/relationships/hyperlink" Target="consultantplus://offline/ref=E47B509AD901C37433C235F3FCD9D104B2D3FDC54AAD5B7A594695DDD68E5EE7771F67774F257CF9MB5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7B509AD901C37433C235F3FCD9D104B1DBFFC94BA55B7A594695DDD68E5EE7771F67M751H" TargetMode="External"/><Relationship Id="rId29" Type="http://schemas.openxmlformats.org/officeDocument/2006/relationships/hyperlink" Target="consultantplus://offline/ref=E47B509AD901C37433C235F3FCD9D104B2D4FDCE4EA85B7A594695DDD68E5EE7771F67774F257DF0MB52H" TargetMode="External"/><Relationship Id="rId11" Type="http://schemas.openxmlformats.org/officeDocument/2006/relationships/hyperlink" Target="consultantplus://offline/ref=E47B509AD901C37433C235F3FCD9D104B1DBFFC94DAB5B7A594695DDD68E5EE7771F67774F257CF9MB57H" TargetMode="External"/><Relationship Id="rId24" Type="http://schemas.openxmlformats.org/officeDocument/2006/relationships/hyperlink" Target="consultantplus://offline/ref=E47B509AD901C37433C235F3FCD9D104B2DBF4CF49A55B7A594695DDD68E5EE7771F6777M45CH" TargetMode="External"/><Relationship Id="rId32" Type="http://schemas.openxmlformats.org/officeDocument/2006/relationships/hyperlink" Target="consultantplus://offline/ref=E47B509AD901C37433C235F3FCD9D104B2D4FDCE4EA85B7A594695DDD68E5EE7771F67774F257DF0MB51H" TargetMode="External"/><Relationship Id="rId37" Type="http://schemas.openxmlformats.org/officeDocument/2006/relationships/hyperlink" Target="consultantplus://offline/ref=E47B509AD901C37433C235F3FCD9D104B2D7FACC48AF5B7A594695DDD68E5EE7771F67774F257CFEMB55H" TargetMode="External"/><Relationship Id="rId40" Type="http://schemas.openxmlformats.org/officeDocument/2006/relationships/hyperlink" Target="consultantplus://offline/ref=E47B509AD901C37433C235F3FCD9D104B2D7FACC48AF5B7A594695DDD68E5EE7771F67774F257CFEMB51H" TargetMode="External"/><Relationship Id="rId45" Type="http://schemas.openxmlformats.org/officeDocument/2006/relationships/hyperlink" Target="consultantplus://offline/ref=E47B509AD901C37433C235F3FCD9D104B2D7FACC48AF5B7A594695DDD68E5EE7771F67774F257CF1MB5EH" TargetMode="External"/><Relationship Id="rId53" Type="http://schemas.openxmlformats.org/officeDocument/2006/relationships/hyperlink" Target="consultantplus://offline/ref=E47B509AD901C37433C235F3FCD9D104B2D3FFCD49A85B7A594695DDD68E5EE7771F67M755H" TargetMode="External"/><Relationship Id="rId58" Type="http://schemas.openxmlformats.org/officeDocument/2006/relationships/hyperlink" Target="consultantplus://offline/ref=E47B509AD901C37433C235F3FCD9D104B2D3FDC54BAD5B7A594695DDD68E5EE7771F67774F257CFBMB5EH" TargetMode="External"/><Relationship Id="rId66" Type="http://schemas.openxmlformats.org/officeDocument/2006/relationships/hyperlink" Target="consultantplus://offline/ref=E47B509AD901C37433C235F3FCD9D104B2D3FDC54BAD5B7A594695DDD6M85E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7B509AD901C37433C235F3FCD9D104B2DBF4CF49A55B7A594695DDD68E5EE7771F67M751H" TargetMode="External"/><Relationship Id="rId23" Type="http://schemas.openxmlformats.org/officeDocument/2006/relationships/hyperlink" Target="consultantplus://offline/ref=E47B509AD901C37433C235F3FCD9D104B2DBF4CF4EAC5B7A594695DDD68E5EE7771F67774F257CF8MB5FH" TargetMode="External"/><Relationship Id="rId28" Type="http://schemas.openxmlformats.org/officeDocument/2006/relationships/hyperlink" Target="consultantplus://offline/ref=E47B509AD901C37433C235F3FCD9D104B2D4FDCE49A95B7A594695DDD68E5EE7771F6777M45FH" TargetMode="External"/><Relationship Id="rId36" Type="http://schemas.openxmlformats.org/officeDocument/2006/relationships/hyperlink" Target="consultantplus://offline/ref=E47B509AD901C37433C235F3FCD9D104B2D7F4C845AE5B7A594695DDD68E5EE7771F67774F257CF8MB5EH" TargetMode="External"/><Relationship Id="rId49" Type="http://schemas.openxmlformats.org/officeDocument/2006/relationships/hyperlink" Target="consultantplus://offline/ref=E47B509AD901C37433C235F3FCD9D104B2D3FFCD49A85B7A594695DDD6M85EH" TargetMode="External"/><Relationship Id="rId57" Type="http://schemas.openxmlformats.org/officeDocument/2006/relationships/hyperlink" Target="consultantplus://offline/ref=E47B509AD901C37433C235F3FCD9D104B2D3FFCD4CA95B7A594695DDD68E5EE7771F67774F257FFAMB5FH" TargetMode="External"/><Relationship Id="rId61" Type="http://schemas.openxmlformats.org/officeDocument/2006/relationships/hyperlink" Target="consultantplus://offline/ref=E47B509AD901C37433C235F3FCD9D104B2D3FDC54BAD5B7A594695DDD68E5EE7771F67774F257CFDMB53H" TargetMode="External"/><Relationship Id="rId10" Type="http://schemas.openxmlformats.org/officeDocument/2006/relationships/hyperlink" Target="consultantplus://offline/ref=E47B509AD901C37433C235F3FCD9D104B1DBFFC94BA55B7A594695DDD68E5EE7771F67774F257CFBMB57H" TargetMode="External"/><Relationship Id="rId19" Type="http://schemas.openxmlformats.org/officeDocument/2006/relationships/hyperlink" Target="consultantplus://offline/ref=E47B509AD901C37433C235F3FCD9D104B1DBFFC94DAB5B7A594695DDD68E5EE7771F67774F257CF9MB50H" TargetMode="External"/><Relationship Id="rId31" Type="http://schemas.openxmlformats.org/officeDocument/2006/relationships/hyperlink" Target="consultantplus://offline/ref=E47B509AD901C37433C235F3FCD9D104B2D4FDCE49A95B7A594695DDD68E5EE7771F6777M45EH" TargetMode="External"/><Relationship Id="rId44" Type="http://schemas.openxmlformats.org/officeDocument/2006/relationships/hyperlink" Target="consultantplus://offline/ref=E47B509AD901C37433C235F3FCD9D104B2D7F9C545A45B7A594695DDD68E5EE7771F67774F257CF9MB52H" TargetMode="External"/><Relationship Id="rId52" Type="http://schemas.openxmlformats.org/officeDocument/2006/relationships/hyperlink" Target="consultantplus://offline/ref=E47B509AD901C37433C235F3FCD9D104B2D3FDC54BAD5B7A594695DDD68E5EE7771F67774F257CFAMB56H" TargetMode="External"/><Relationship Id="rId60" Type="http://schemas.openxmlformats.org/officeDocument/2006/relationships/hyperlink" Target="consultantplus://offline/ref=E47B509AD901C37433C235F3FCD9D104B2D3FFCD4CA95B7A594695DDD68E5EE7771F67774F257FFBMB56H" TargetMode="External"/><Relationship Id="rId65" Type="http://schemas.openxmlformats.org/officeDocument/2006/relationships/hyperlink" Target="consultantplus://offline/ref=E47B509AD901C37433C235F3FCD9D104B2D3FFCD49A85B7A594695DDD68E5EE7771F67M751H" TargetMode="External"/><Relationship Id="rId73" Type="http://schemas.openxmlformats.org/officeDocument/2006/relationships/hyperlink" Target="consultantplus://offline/ref=E47B509AD901C37433C235F3FCD9D104B2D3FDC54BAD5B7A594695DDD68E5EE7771F67M75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B509AD901C37433C235F3FCD9D104B2DBF4CF49A55B7A594695DDD68E5EE7771F67774F257CFBMB57H" TargetMode="External"/><Relationship Id="rId14" Type="http://schemas.openxmlformats.org/officeDocument/2006/relationships/hyperlink" Target="consultantplus://offline/ref=E47B509AD901C37433C235F3FCD9D104B1DBFFC94DAB5B7A594695DDD68E5EE7771F67774F257CF9MB55H" TargetMode="External"/><Relationship Id="rId22" Type="http://schemas.openxmlformats.org/officeDocument/2006/relationships/hyperlink" Target="consultantplus://offline/ref=E47B509AD901C37433C235F3FCD9D104B2DBF4CF4EAC5B7A594695DDD68E5EE7771F67774F257CF8MB5FH" TargetMode="External"/><Relationship Id="rId27" Type="http://schemas.openxmlformats.org/officeDocument/2006/relationships/hyperlink" Target="consultantplus://offline/ref=E47B509AD901C37433C235F3FCD9D104B2D4FDCE4EA85B7A594695DDD68E5EE7771F67774F257DF0MB55H" TargetMode="External"/><Relationship Id="rId30" Type="http://schemas.openxmlformats.org/officeDocument/2006/relationships/hyperlink" Target="consultantplus://offline/ref=E47B509AD901C37433C235F3FCD9D104B2D7F4C94FA95B7A594695DDD68E5EE7771F67774F257CFFMB57H" TargetMode="External"/><Relationship Id="rId35" Type="http://schemas.openxmlformats.org/officeDocument/2006/relationships/hyperlink" Target="consultantplus://offline/ref=E47B509AD901C37433C235F3FCD9D104B2D7F4C845AE5B7A594695DDD68E5EE7771F67774F257CF8MB5FH" TargetMode="External"/><Relationship Id="rId43" Type="http://schemas.openxmlformats.org/officeDocument/2006/relationships/hyperlink" Target="consultantplus://offline/ref=E47B509AD901C37433C235F3FCD9D104B2D7F9C545A45B7A594695DDD68E5EE7771F67774F257CF9MB53H" TargetMode="External"/><Relationship Id="rId48" Type="http://schemas.openxmlformats.org/officeDocument/2006/relationships/hyperlink" Target="consultantplus://offline/ref=E47B509AD901C37433C235F3FCD9D104B2D7FACC48AF5B7A594695DDD68E5EE7771F67774F257DF8MB57H" TargetMode="External"/><Relationship Id="rId56" Type="http://schemas.openxmlformats.org/officeDocument/2006/relationships/hyperlink" Target="consultantplus://offline/ref=E47B509AD901C37433C235F3FCD9D104B2D3FFCD49A85B7A594695DDD68E5EE7771F67M752H" TargetMode="External"/><Relationship Id="rId64" Type="http://schemas.openxmlformats.org/officeDocument/2006/relationships/hyperlink" Target="consultantplus://offline/ref=E47B509AD901C37433C235F3FCD9D104B2D3FDC54BAD5B7A594695DDD68E5EE7771F67774F257CFEMB57H" TargetMode="External"/><Relationship Id="rId69" Type="http://schemas.openxmlformats.org/officeDocument/2006/relationships/hyperlink" Target="consultantplus://offline/ref=E47B509AD901C37433C235F3FCD9D104B6DAF5C545A60670511F99DFD18101F070566B764F257AMF5BH" TargetMode="External"/><Relationship Id="rId8" Type="http://schemas.openxmlformats.org/officeDocument/2006/relationships/hyperlink" Target="consultantplus://offline/ref=E47B509AD901C37433C235F3FCD9D104B1DBFFC94DAB5B7A594695DDD68E5EE7771F67774F257CF8MB5EH" TargetMode="External"/><Relationship Id="rId51" Type="http://schemas.openxmlformats.org/officeDocument/2006/relationships/hyperlink" Target="consultantplus://offline/ref=E47B509AD901C37433C235F3FCD9D104B2D3FFCD4CA95B7A594695DDD68E5EE7771F67774F257FFAMB51H" TargetMode="External"/><Relationship Id="rId72" Type="http://schemas.openxmlformats.org/officeDocument/2006/relationships/hyperlink" Target="consultantplus://offline/ref=E47B509AD901C37433C235F3FCD9D104B6DAF5C545A60670511F99DFD18101F070566B764F257AMF5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7B509AD901C37433C235F3FCD9D104B2DBF4CF49A55B7A594695DDD68E5EE7771F67M753H" TargetMode="External"/><Relationship Id="rId17" Type="http://schemas.openxmlformats.org/officeDocument/2006/relationships/hyperlink" Target="consultantplus://offline/ref=E47B509AD901C37433C235F3FCD9D104B1DBFFC94DAB5B7A594695DDD68E5EE7771F67774F257CF9MB52H" TargetMode="External"/><Relationship Id="rId25" Type="http://schemas.openxmlformats.org/officeDocument/2006/relationships/hyperlink" Target="consultantplus://offline/ref=E47B509AD901C37433C235F3FCD9D104B2D4FDCE49A95B7A594695DDD6M85EH" TargetMode="External"/><Relationship Id="rId33" Type="http://schemas.openxmlformats.org/officeDocument/2006/relationships/hyperlink" Target="consultantplus://offline/ref=E47B509AD901C37433C235F3FCD9D104B2D4FDCE49A95B7A594695DDD68E5EE7771F6777M45DH" TargetMode="External"/><Relationship Id="rId38" Type="http://schemas.openxmlformats.org/officeDocument/2006/relationships/hyperlink" Target="consultantplus://offline/ref=E47B509AD901C37433C235F3FCD9D104B2D7F4C94FA95B7A594695DDD68E5EE7771F67M75EH" TargetMode="External"/><Relationship Id="rId46" Type="http://schemas.openxmlformats.org/officeDocument/2006/relationships/hyperlink" Target="consultantplus://offline/ref=E47B509AD901C37433C235F3FCD9D104B2D7F9C545A45B7A594695DDD68E5EE7771F67774F257CF9MB50H" TargetMode="External"/><Relationship Id="rId59" Type="http://schemas.openxmlformats.org/officeDocument/2006/relationships/hyperlink" Target="consultantplus://offline/ref=E47B509AD901C37433C235F3FCD9D104B2D3FFCD49A85B7A594695DDD68E5EE7771F67M753H" TargetMode="External"/><Relationship Id="rId67" Type="http://schemas.openxmlformats.org/officeDocument/2006/relationships/hyperlink" Target="consultantplus://offline/ref=E47B509AD901C37433C235F3FCD9D104B2D3FDC54AAD5B7A594695DDD6M85EH" TargetMode="External"/><Relationship Id="rId20" Type="http://schemas.openxmlformats.org/officeDocument/2006/relationships/hyperlink" Target="consultantplus://offline/ref=E47B509AD901C37433C235F3FCD9D104B1DBFFC94BA55B7A594695DDD68E5EE7771F6777M457H" TargetMode="External"/><Relationship Id="rId41" Type="http://schemas.openxmlformats.org/officeDocument/2006/relationships/hyperlink" Target="consultantplus://offline/ref=E47B509AD901C37433C235F3FCD9D104B2D7F4C94FA95B7A594695DDD68E5EE7771F67M75FH" TargetMode="External"/><Relationship Id="rId54" Type="http://schemas.openxmlformats.org/officeDocument/2006/relationships/hyperlink" Target="consultantplus://offline/ref=E47B509AD901C37433C235F3FCD9D104B2D3FFCD4CA95B7A594695DDD68E5EE7771F67774F257FFAMB50H" TargetMode="External"/><Relationship Id="rId62" Type="http://schemas.openxmlformats.org/officeDocument/2006/relationships/hyperlink" Target="consultantplus://offline/ref=E47B509AD901C37433C235F3FCD9D104B2D3FFCD49A85B7A594695DDD68E5EE7771F67M750H" TargetMode="External"/><Relationship Id="rId70" Type="http://schemas.openxmlformats.org/officeDocument/2006/relationships/hyperlink" Target="consultantplus://offline/ref=E47B509AD901C37433C235F3FCD9D104B2D3FDC54BAD5B7A594695DDD68E5EE7771F67M757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B509AD901C37433C235F3FCD9D104B1DBFFC94BA55B7A594695DDD6M85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2017-12-12T07:57:00Z</dcterms:created>
  <dcterms:modified xsi:type="dcterms:W3CDTF">2017-12-12T07:59:00Z</dcterms:modified>
</cp:coreProperties>
</file>