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</w:rPr>
        <w:t>Отчет</w:t>
      </w:r>
      <w:r/>
    </w:p>
    <w:p>
      <w:pPr>
        <w:pStyle w:val="Style16"/>
        <w:spacing w:lineRule="auto" w:line="240" w:before="0" w:after="0"/>
        <w:jc w:val="center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 проведении  внутреннего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муниципального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финансового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контроля </w:t>
      </w:r>
      <w:r/>
    </w:p>
    <w:p>
      <w:pPr>
        <w:pStyle w:val="Style16"/>
        <w:spacing w:lineRule="auto" w:line="240" w:before="0" w:after="0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за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соблюдением   Администрацией Коммунаровского сельсовета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Беловского района Курской области  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бюджета,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Style w:val="FontStyle15"/>
          <w:b w:val="false"/>
          <w:bCs w:val="false"/>
          <w:sz w:val="28"/>
          <w:szCs w:val="28"/>
          <w:u w:val="none"/>
        </w:rPr>
        <w:t xml:space="preserve">соблюдение целей и условий предоставления межбюджетных трансфертов   выделенных из бюджета муниципального района» Беловский район» </w:t>
      </w:r>
      <w:r>
        <w:rPr>
          <w:rStyle w:val="FontStyle15"/>
          <w:rFonts w:ascii="Times New Roman" w:hAnsi="Times New Roman"/>
          <w:b w:val="false"/>
          <w:bCs w:val="false"/>
          <w:sz w:val="28"/>
          <w:szCs w:val="28"/>
          <w:u w:val="none"/>
        </w:rPr>
        <w:t>Курской области.</w:t>
      </w:r>
      <w:r/>
    </w:p>
    <w:p>
      <w:pPr>
        <w:pStyle w:val="ConsPlusNonformat"/>
        <w:spacing w:lineRule="auto" w:line="24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zh-CN" w:bidi="ar-SA"/>
        </w:rPr>
      </w:r>
      <w:r/>
    </w:p>
    <w:p>
      <w:pPr>
        <w:pStyle w:val="ConsPlusNonforma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сл. Белая                                                                                        от 17.10.2017 г.</w:t>
      </w:r>
      <w:r/>
    </w:p>
    <w:p>
      <w:pPr>
        <w:pStyle w:val="ConsPlusNonforma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zh-CN" w:bidi="ar-SA"/>
        </w:rPr>
      </w:r>
      <w:r/>
    </w:p>
    <w:p>
      <w:pPr>
        <w:pStyle w:val="Style16"/>
        <w:tabs>
          <w:tab w:val="left" w:pos="709" w:leader="none"/>
        </w:tabs>
        <w:spacing w:lineRule="auto" w:line="264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>Во исполнение Плана контрольной</w:t>
      </w:r>
      <w:r>
        <w:rPr>
          <w:rFonts w:ascii="Times New Roman" w:hAnsi="Times New Roman"/>
          <w:sz w:val="28"/>
          <w:szCs w:val="28"/>
          <w:lang w:val="ru-RU"/>
        </w:rPr>
        <w:t xml:space="preserve"> деятельности органа внутреннего муниципального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Беловского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на 2017г., утвержденного </w:t>
      </w:r>
      <w:r>
        <w:rPr>
          <w:rFonts w:ascii="Times New Roman" w:hAnsi="Times New Roman"/>
          <w:sz w:val="28"/>
          <w:szCs w:val="28"/>
          <w:lang w:val="ru-RU"/>
        </w:rPr>
        <w:t>распоряжением Администрации Беловского района</w:t>
      </w:r>
      <w:r>
        <w:rPr>
          <w:rFonts w:ascii="Times New Roman" w:hAnsi="Times New Roman"/>
          <w:sz w:val="28"/>
          <w:szCs w:val="28"/>
        </w:rPr>
        <w:t xml:space="preserve"> Курской области от  15</w:t>
      </w:r>
      <w:r>
        <w:rPr>
          <w:rFonts w:ascii="Times New Roman" w:hAnsi="Times New Roman"/>
          <w:sz w:val="28"/>
          <w:szCs w:val="28"/>
          <w:lang w:val="ru-RU"/>
        </w:rPr>
        <w:t>.12.2016г.</w:t>
      </w:r>
      <w:r>
        <w:rPr>
          <w:rFonts w:ascii="Times New Roman" w:hAnsi="Times New Roman"/>
          <w:sz w:val="28"/>
          <w:szCs w:val="28"/>
        </w:rPr>
        <w:t xml:space="preserve"> № 427</w:t>
      </w:r>
      <w:r>
        <w:rPr>
          <w:rFonts w:ascii="Times New Roman" w:hAnsi="Times New Roman"/>
          <w:sz w:val="28"/>
          <w:szCs w:val="28"/>
          <w:lang w:val="ru-RU"/>
        </w:rPr>
        <w:t>, на</w:t>
      </w:r>
      <w:r>
        <w:rPr>
          <w:rFonts w:ascii="Times New Roman" w:hAnsi="Times New Roman"/>
          <w:sz w:val="28"/>
          <w:szCs w:val="28"/>
        </w:rPr>
        <w:t xml:space="preserve"> основании </w:t>
      </w:r>
      <w:r>
        <w:rPr>
          <w:rFonts w:ascii="Times New Roman" w:hAnsi="Times New Roman"/>
          <w:sz w:val="28"/>
          <w:szCs w:val="28"/>
          <w:lang w:val="ru-RU"/>
        </w:rPr>
        <w:t>распоряжения Администрации Беловского района Курс</w:t>
      </w:r>
      <w:r>
        <w:rPr>
          <w:rFonts w:ascii="Times New Roman" w:hAnsi="Times New Roman"/>
          <w:sz w:val="28"/>
          <w:szCs w:val="28"/>
        </w:rPr>
        <w:t>кой области от 05</w:t>
      </w:r>
      <w:r>
        <w:rPr>
          <w:rFonts w:ascii="Times New Roman" w:hAnsi="Times New Roman"/>
          <w:sz w:val="28"/>
          <w:szCs w:val="28"/>
          <w:lang w:val="ru-RU"/>
        </w:rPr>
        <w:t>.09.2017г.</w:t>
      </w:r>
      <w:r>
        <w:rPr>
          <w:rFonts w:ascii="Times New Roman" w:hAnsi="Times New Roman"/>
          <w:sz w:val="28"/>
          <w:szCs w:val="28"/>
        </w:rPr>
        <w:t xml:space="preserve"> № 207-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ведущим специалистом - экспертом по внутреннему муниципальному финансовому контролю (по переданным полномочиям) Администрации Беловского района Курской области Звягинцевой Е.В. </w:t>
      </w:r>
      <w:r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  <w:lang w:val="ru-RU"/>
        </w:rPr>
        <w:t xml:space="preserve">а проверка Администрации  Коммунаровского сельсовета  Беловского района Курской области. </w:t>
      </w:r>
      <w:r/>
    </w:p>
    <w:p>
      <w:pPr>
        <w:pStyle w:val="Style16"/>
        <w:tabs>
          <w:tab w:val="left" w:pos="709" w:leader="none"/>
        </w:tabs>
        <w:spacing w:lineRule="auto" w:line="264"/>
        <w:ind w:left="0" w:right="0" w:firstLine="68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Тема проверки: соблюдение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бюджета, </w:t>
      </w:r>
      <w:r>
        <w:rPr>
          <w:rStyle w:val="FontStyle15"/>
          <w:rFonts w:ascii="Times New Roman" w:hAnsi="Times New Roman"/>
          <w:sz w:val="28"/>
          <w:szCs w:val="28"/>
          <w:lang w:val="ru-RU"/>
        </w:rPr>
        <w:t>соблюдение целей и условий предоставления межбюджетных трансфертов выделенных из бюджета муниципального района» Беловский район» Курской области.</w:t>
      </w:r>
      <w:r/>
    </w:p>
    <w:p>
      <w:pPr>
        <w:pStyle w:val="Style16"/>
        <w:tabs>
          <w:tab w:val="left" w:pos="709" w:leader="none"/>
        </w:tabs>
        <w:spacing w:lineRule="auto" w:line="264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Проверка проведена за период деятельности  с 01.01.2014 г. по 31.12.2016г.                     </w:t>
      </w:r>
      <w:r/>
    </w:p>
    <w:p>
      <w:pPr>
        <w:pStyle w:val="ConsPlusNonformat"/>
        <w:spacing w:lineRule="auto" w:line="264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Срок проведения внутреннего муниципального финансового контроля: с 11.09.2017г. по 17.10.2017г.  </w:t>
      </w:r>
      <w:r/>
    </w:p>
    <w:p>
      <w:pPr>
        <w:pStyle w:val="ConsPlusNonformat"/>
        <w:spacing w:lineRule="auto" w:line="264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Методы проведения внутреннего муниципального финансового контроля: </w:t>
      </w:r>
      <w:r>
        <w:rPr>
          <w:rFonts w:cs="Times New Roman" w:ascii="Times New Roman" w:hAnsi="Times New Roman"/>
          <w:sz w:val="28"/>
          <w:szCs w:val="28"/>
          <w:u w:val="none"/>
        </w:rPr>
        <w:t>камеральная проверка.</w:t>
      </w:r>
      <w:r/>
    </w:p>
    <w:p>
      <w:pPr>
        <w:pStyle w:val="ConsPlusNonformat"/>
        <w:spacing w:lineRule="auto" w:line="264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Перечень вопросов, изученных в ходе внутреннего муниципального финансового контроля:</w:t>
      </w:r>
      <w:r/>
    </w:p>
    <w:p>
      <w:pPr>
        <w:pStyle w:val="ConsPlusNonformat"/>
        <w:spacing w:lineRule="auto" w:line="264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1. Общие сведения о проверяемом учреждении. Наличие распоряжения об утверждении учетной политики учреждения, его соответствие требованиям действующего законодательства.    </w:t>
      </w:r>
      <w:r/>
    </w:p>
    <w:p>
      <w:pPr>
        <w:pStyle w:val="Normal"/>
        <w:spacing w:lineRule="auto" w:line="264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</w:rPr>
        <w:t>Анализ исполнения доходной и расходной части бюджета.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Соответствие кассовых и фактических расходов по </w:t>
      </w:r>
      <w:r>
        <w:rPr>
          <w:rFonts w:ascii="Times New Roman" w:hAnsi="Times New Roman"/>
          <w:sz w:val="28"/>
          <w:szCs w:val="28"/>
        </w:rPr>
        <w:t xml:space="preserve">статьям бюджетной классификации лимитам бюджетных обязательств и доведенным объемам финансирования. Правильность отнесения кассовых и фактических расходов на соответствующие статьи КОСГУ. Метод проверки - выборочно   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>3. Внутренний муниципальный финансовый контроль</w:t>
      </w:r>
      <w:r>
        <w:rPr>
          <w:rFonts w:cs="Times New Roman" w:ascii="Times New Roman" w:hAnsi="Times New Roman"/>
          <w:bCs/>
          <w:sz w:val="28"/>
          <w:szCs w:val="28"/>
        </w:rPr>
        <w:t xml:space="preserve"> ведения кассовых операций. </w:t>
      </w:r>
      <w:r>
        <w:rPr>
          <w:rFonts w:cs="Times New Roman" w:ascii="Times New Roman" w:hAnsi="Times New Roman"/>
          <w:sz w:val="28"/>
          <w:szCs w:val="28"/>
        </w:rPr>
        <w:t>Метод проверки - сплошным.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4. Внутренний муниципальный финансовый контроль операций, осуществляемых по безналичному расчету. Метод проверки – сплошным.</w:t>
      </w:r>
      <w:r/>
    </w:p>
    <w:p>
      <w:pPr>
        <w:pStyle w:val="Normal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5. Внутренний муниципальный финансовый контроль расчетов с подотчетными лицами. Метод проверки - выборочно.</w:t>
      </w:r>
      <w:r/>
    </w:p>
    <w:p>
      <w:pPr>
        <w:pStyle w:val="Normal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6. Внутренний муниципальный финансовый контроль расчетов с персоналом по оплате труда. Метод проверки - выборочно.</w:t>
      </w:r>
      <w:r/>
    </w:p>
    <w:p>
      <w:pPr>
        <w:pStyle w:val="Normal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7. Внутренний муниципальный финансовый контроль расчетов с поставщиками и подрядчиками. Состояние кредиторской и дебиторской задолженности. Метод проверки - выборочно.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8. Внутренний муниципальный финансовый контроль поступления и учета основных средств. Осуществление контроля за сохранностью и использованием муниципального имущества закрепленного на праве оперативного управления. Учет поступления и списания товарно-материальных запасов.  Метод проверки - выборочно.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9. Содержание и использование служебного транспортного средства. Правильность учета и списание ГСМ.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10. Соответствие ведения бухгалтерского учета требованиям, изложенным в инструкции по бюджетному учету, утвержденной приказом Минфина Российской Федерации. Внутренний муниципальный финансовый контроль порядка формирования и представления годовой (квартальной) бухгалтерской отчетности.     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>11. Соблюдения целей и условий предоставления межбюджетных трансфертов, выделенных  из бюджета муниципального района «Беловский район» Курской области.</w:t>
      </w:r>
      <w:r/>
    </w:p>
    <w:p>
      <w:pPr>
        <w:pStyle w:val="Style16"/>
        <w:tabs>
          <w:tab w:val="left" w:pos="426" w:leader="none"/>
        </w:tabs>
        <w:spacing w:lineRule="auto" w:line="264" w:before="0" w:after="0"/>
        <w:ind w:left="0" w:right="0" w:firstLine="68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</w:r>
      <w:r/>
    </w:p>
    <w:p>
      <w:pPr>
        <w:pStyle w:val="Style16"/>
        <w:tabs>
          <w:tab w:val="left" w:pos="426" w:leader="none"/>
        </w:tabs>
        <w:spacing w:lineRule="auto" w:line="264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Администрация Коммунаровского сельсовета  Беловского района Курской области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далее Администрация Коммунаровского сельсовета) в соответствии  с Уставом  муниципального образования «Коммунаровский сельсовет»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Беловского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  <w:lang w:val="ru-RU"/>
        </w:rPr>
        <w:t>исполнительно — распорядительным органом муниципального образования «Коммунаровский сельсовет»  Беловского района Курской области.</w:t>
      </w:r>
      <w:r/>
    </w:p>
    <w:p>
      <w:pPr>
        <w:pStyle w:val="Style16"/>
        <w:tabs>
          <w:tab w:val="left" w:pos="426" w:leader="none"/>
        </w:tabs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Коммунаровского сельсовета осуществляет полномочия исполнительного органа местного самоуправления муниципального образования «Коммунаровский сельсовет» Беловского района Курской области.</w:t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426" w:leader="none"/>
        </w:tabs>
        <w:spacing w:lineRule="exact" w:line="322" w:before="0" w:after="0"/>
        <w:ind w:left="77" w:right="91" w:firstLine="542"/>
        <w:jc w:val="both"/>
      </w:pPr>
      <w:r>
        <w:rPr>
          <w:rFonts w:cs="Times New Roman" w:ascii="Times New Roman" w:hAnsi="Times New Roman"/>
          <w:spacing w:val="-1"/>
          <w:sz w:val="28"/>
          <w:szCs w:val="28"/>
        </w:rPr>
        <w:t xml:space="preserve">Администрация Коммунаровского сельсовета </w:t>
      </w:r>
      <w:r>
        <w:rPr>
          <w:rFonts w:cs="Times New Roman" w:ascii="Times New Roman" w:hAnsi="Times New Roman"/>
          <w:sz w:val="28"/>
          <w:szCs w:val="28"/>
        </w:rPr>
        <w:t xml:space="preserve"> является юридическим лицом, имеет печать с изображением Государственного герба Российской Федерации, свое наименование, имеет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самостоятельный баланс, в своей деятельности руководствуется Конституцией </w:t>
      </w:r>
      <w:r>
        <w:rPr>
          <w:rFonts w:cs="Times New Roman" w:ascii="Times New Roman" w:hAnsi="Times New Roman"/>
          <w:spacing w:val="-2"/>
          <w:sz w:val="28"/>
          <w:szCs w:val="28"/>
        </w:rPr>
        <w:t>Российской Федерации, Гражданским кодексом Российской Федерации, иными федеральными законами, законами Курской области, иными правовыми актами,</w:t>
      </w:r>
      <w:r>
        <w:rPr>
          <w:rFonts w:cs="Times New Roman" w:ascii="Times New Roman" w:hAnsi="Times New Roman"/>
          <w:sz w:val="28"/>
          <w:szCs w:val="28"/>
        </w:rPr>
        <w:t xml:space="preserve"> Уставом.</w:t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426" w:leader="none"/>
        </w:tabs>
        <w:spacing w:lineRule="exact" w:line="322" w:before="0" w:after="0"/>
        <w:ind w:left="77" w:right="91" w:firstLine="542"/>
        <w:jc w:val="both"/>
      </w:pPr>
      <w:r>
        <w:rPr>
          <w:rFonts w:ascii="Times New Roman" w:hAnsi="Times New Roman"/>
          <w:sz w:val="28"/>
          <w:szCs w:val="28"/>
          <w:lang w:val="ru-RU"/>
        </w:rPr>
        <w:t>Администрация Коммунаровского сельсовета</w:t>
      </w:r>
      <w:r>
        <w:rPr>
          <w:rFonts w:ascii="Times New Roman" w:hAnsi="Times New Roman"/>
          <w:sz w:val="28"/>
          <w:szCs w:val="28"/>
        </w:rPr>
        <w:t xml:space="preserve"> зарегистрирован в едином государственном реестре юридических лиц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государственным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регистрационным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номером</w:t>
      </w:r>
      <w:r>
        <w:rPr>
          <w:rFonts w:ascii="Times New Roman" w:hAnsi="Times New Roman"/>
          <w:sz w:val="28"/>
          <w:szCs w:val="28"/>
        </w:rPr>
        <w:t xml:space="preserve"> 1024600785230, свидетельство от 10 декабря 2002г. ИН</w:t>
      </w:r>
      <w:r>
        <w:rPr>
          <w:rFonts w:ascii="Times New Roman" w:hAnsi="Times New Roman"/>
          <w:sz w:val="28"/>
          <w:szCs w:val="28"/>
          <w:lang w:val="ru-RU"/>
        </w:rPr>
        <w:t>Н 4601000387</w:t>
      </w:r>
      <w:r>
        <w:rPr>
          <w:rFonts w:ascii="Times New Roman" w:hAnsi="Times New Roman"/>
          <w:sz w:val="28"/>
          <w:szCs w:val="28"/>
        </w:rPr>
        <w:t xml:space="preserve">, КПП </w:t>
      </w:r>
      <w:r>
        <w:rPr>
          <w:rFonts w:ascii="Times New Roman" w:hAnsi="Times New Roman"/>
          <w:sz w:val="28"/>
          <w:szCs w:val="28"/>
          <w:lang w:val="ru-RU"/>
        </w:rPr>
        <w:t>460101001,</w:t>
      </w:r>
      <w:r>
        <w:rPr>
          <w:rFonts w:ascii="Times New Roman" w:hAnsi="Times New Roman"/>
          <w:sz w:val="28"/>
          <w:szCs w:val="28"/>
        </w:rPr>
        <w:t xml:space="preserve"> ОКПО 04179734, </w:t>
      </w:r>
      <w:r>
        <w:rPr>
          <w:rFonts w:ascii="Times New Roman" w:hAnsi="Times New Roman"/>
          <w:sz w:val="28"/>
          <w:szCs w:val="28"/>
          <w:lang w:val="ru-RU"/>
        </w:rPr>
        <w:t xml:space="preserve">ОКАТО 38202830001, ОКТМО 38602430101, ОКОГУ 3300500, </w:t>
      </w:r>
      <w:r>
        <w:rPr>
          <w:rFonts w:ascii="Times New Roman" w:hAnsi="Times New Roman"/>
          <w:sz w:val="28"/>
          <w:szCs w:val="28"/>
        </w:rPr>
        <w:t xml:space="preserve">ОКФС </w:t>
      </w:r>
      <w:r>
        <w:rPr>
          <w:rFonts w:ascii="Times New Roman" w:hAnsi="Times New Roman"/>
          <w:sz w:val="28"/>
          <w:szCs w:val="28"/>
          <w:lang w:val="ru-RU"/>
        </w:rPr>
        <w:t>14,</w:t>
      </w:r>
      <w:r>
        <w:rPr>
          <w:rFonts w:ascii="Times New Roman" w:hAnsi="Times New Roman"/>
          <w:sz w:val="28"/>
          <w:szCs w:val="28"/>
        </w:rPr>
        <w:t xml:space="preserve"> ОКВЭД 75.11.32 (</w:t>
      </w:r>
      <w:r>
        <w:rPr>
          <w:rFonts w:ascii="Times New Roman" w:hAnsi="Times New Roman"/>
          <w:sz w:val="28"/>
          <w:szCs w:val="28"/>
          <w:lang w:val="ru-RU"/>
        </w:rPr>
        <w:t>деятельность органов местного самоуправления поселковых и сельских населенных пунктов)</w:t>
      </w:r>
      <w:r>
        <w:rPr>
          <w:rFonts w:ascii="Times New Roman" w:hAnsi="Times New Roman"/>
          <w:sz w:val="28"/>
          <w:szCs w:val="28"/>
        </w:rPr>
        <w:t xml:space="preserve">  Юридический адрес </w:t>
      </w:r>
      <w:r>
        <w:rPr>
          <w:rFonts w:ascii="Times New Roman" w:hAnsi="Times New Roman"/>
          <w:sz w:val="28"/>
          <w:szCs w:val="28"/>
          <w:lang w:val="ru-RU"/>
        </w:rPr>
        <w:t>Администрации   Коммунаровского  сельсовета</w:t>
      </w:r>
      <w:r>
        <w:rPr>
          <w:rFonts w:ascii="Times New Roman" w:hAnsi="Times New Roman"/>
          <w:sz w:val="28"/>
          <w:szCs w:val="28"/>
        </w:rPr>
        <w:t>: 307921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Курская обл, Беловский р-н, п. Коммунар,  ул. Комсомольская , д. 2 а</w:t>
      </w:r>
      <w:r/>
    </w:p>
    <w:p>
      <w:pPr>
        <w:pStyle w:val="Style16"/>
        <w:tabs>
          <w:tab w:val="left" w:pos="426" w:leader="none"/>
        </w:tabs>
        <w:spacing w:lineRule="auto" w:line="264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Форма собственности -  </w:t>
      </w:r>
      <w:r>
        <w:rPr>
          <w:rFonts w:ascii="Times New Roman" w:hAnsi="Times New Roman"/>
          <w:sz w:val="28"/>
          <w:szCs w:val="28"/>
          <w:lang w:val="ru-RU"/>
        </w:rPr>
        <w:t>муниципальная собственность муниципального образования «Коммунаровский  сельсовет» Беловского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  <w:r/>
    </w:p>
    <w:p>
      <w:pPr>
        <w:pStyle w:val="Normal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Ответственными за финансово-хозяйственную деятельность Администрации  Коммунаровского сельсовета в проверяемом периоде являлись:</w:t>
      </w:r>
      <w:r/>
    </w:p>
    <w:p>
      <w:pPr>
        <w:pStyle w:val="Normal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Глава  Коммунаровского сельсовета  –  Ченцов Александр Петрович весь проверяемый период.</w:t>
      </w:r>
      <w:r/>
    </w:p>
    <w:p>
      <w:pPr>
        <w:pStyle w:val="Normal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Начальник отдела - главный бухгалтер –  Головина Наталья Ивановна  весь проверяемый период.</w:t>
      </w:r>
      <w:r/>
    </w:p>
    <w:p>
      <w:pPr>
        <w:pStyle w:val="Normal"/>
        <w:spacing w:lineRule="auto" w:line="264" w:before="0" w:after="0"/>
        <w:ind w:left="0" w:right="0" w:firstLine="907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Форма ведения бухгалтерского учета и обработки учетной информации, формирование регистров бухгалтерского учета, а также отражения хозяйственных операций по соответствующим счетам рабочего плана счетов Администрацией Коммунаровского сельсовета осуществляются  на бумажном носителе без применением автоматизированной системы «1С: Бухгалтерия государственного учреждения ».</w:t>
      </w:r>
      <w:r/>
    </w:p>
    <w:p>
      <w:pPr>
        <w:pStyle w:val="Style25"/>
        <w:tabs>
          <w:tab w:val="left" w:pos="9214" w:leader="none"/>
          <w:tab w:val="left" w:pos="9356" w:leader="none"/>
        </w:tabs>
        <w:spacing w:lineRule="auto" w:line="264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Ведение бухгалтерского учет в проверяемом периоде </w:t>
      </w:r>
      <w:r>
        <w:rPr>
          <w:rFonts w:ascii="Times New Roman" w:hAnsi="Times New Roman"/>
          <w:sz w:val="28"/>
          <w:szCs w:val="28"/>
          <w:lang w:val="ru-RU"/>
        </w:rPr>
        <w:t xml:space="preserve">в основном </w:t>
      </w:r>
      <w:r>
        <w:rPr>
          <w:rFonts w:ascii="Times New Roman" w:hAnsi="Times New Roman"/>
          <w:sz w:val="28"/>
          <w:szCs w:val="28"/>
        </w:rPr>
        <w:t>соответствовало требованиям  приказа Минфина России от 06.12.2010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г. № 162н «Об утверждении плана счетов бюджетного учета и инструкции по его применению»</w:t>
      </w:r>
      <w:r>
        <w:rPr>
          <w:rFonts w:ascii="Times New Roman" w:hAnsi="Times New Roman"/>
          <w:sz w:val="28"/>
          <w:szCs w:val="28"/>
          <w:lang w:val="ru-RU"/>
        </w:rPr>
        <w:t>, за исключением отдельных нарушений указанных в акте.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Style25"/>
        <w:tabs>
          <w:tab w:val="left" w:pos="9214" w:leader="none"/>
          <w:tab w:val="left" w:pos="9356" w:leader="none"/>
        </w:tabs>
        <w:spacing w:lineRule="auto" w:line="264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Формирование и предоставление годовой бухгалтерской отчетности осуществлялось </w:t>
      </w:r>
      <w:r>
        <w:rPr>
          <w:rFonts w:cs="Times New Roman" w:ascii="Times New Roman" w:hAnsi="Times New Roman"/>
          <w:sz w:val="28"/>
          <w:szCs w:val="28"/>
          <w:lang w:val="ru-RU"/>
        </w:rPr>
        <w:t>с учетом</w:t>
      </w:r>
      <w:r>
        <w:rPr>
          <w:rFonts w:cs="Times New Roman" w:ascii="Times New Roman" w:hAnsi="Times New Roman"/>
          <w:sz w:val="28"/>
          <w:szCs w:val="28"/>
        </w:rPr>
        <w:t xml:space="preserve"> требовани</w:t>
      </w:r>
      <w:r>
        <w:rPr>
          <w:rFonts w:cs="Times New Roman" w:ascii="Times New Roman" w:hAnsi="Times New Roman"/>
          <w:sz w:val="28"/>
          <w:szCs w:val="28"/>
          <w:lang w:val="ru-RU"/>
        </w:rPr>
        <w:t>й</w:t>
      </w:r>
      <w:r>
        <w:rPr>
          <w:rFonts w:cs="Times New Roman" w:ascii="Times New Roman" w:hAnsi="Times New Roman"/>
          <w:sz w:val="28"/>
          <w:szCs w:val="28"/>
        </w:rPr>
        <w:t xml:space="preserve"> Инструкци</w:t>
      </w:r>
      <w:r>
        <w:rPr>
          <w:rFonts w:cs="Times New Roman" w:ascii="Times New Roman" w:hAnsi="Times New Roman"/>
          <w:sz w:val="28"/>
          <w:szCs w:val="28"/>
          <w:lang w:val="ru-RU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 бюджетной системы РФ, утвержденной приказом Минфина России от 28.12.2010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г. № 191н</w:t>
      </w:r>
      <w:r>
        <w:rPr>
          <w:rFonts w:cs="Times New Roman" w:ascii="Times New Roman" w:hAnsi="Times New Roman"/>
          <w:sz w:val="28"/>
          <w:szCs w:val="28"/>
          <w:lang w:val="ru-RU"/>
        </w:rPr>
        <w:t>.</w:t>
      </w:r>
      <w:r/>
    </w:p>
    <w:p>
      <w:pPr>
        <w:pStyle w:val="Style25"/>
        <w:tabs>
          <w:tab w:val="left" w:pos="9214" w:leader="none"/>
          <w:tab w:val="left" w:pos="9356" w:leader="none"/>
        </w:tabs>
        <w:spacing w:lineRule="auto" w:line="264"/>
        <w:ind w:left="0" w:right="0" w:firstLine="652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В результате проверки установлено:</w:t>
      </w:r>
      <w:r/>
    </w:p>
    <w:p>
      <w:pPr>
        <w:pStyle w:val="Normal"/>
        <w:shd w:val="clear" w:color="" w:themeColor="" w:themeTint="" w:themeShade="" w:fill="FFFFFF" w:themeFill="" w:themeFillTint="" w:themeFillShade=""/>
        <w:spacing w:lineRule="exact" w:line="322" w:before="5" w:after="0"/>
        <w:ind w:left="5" w:right="413" w:firstLine="706"/>
        <w:jc w:val="both"/>
      </w:pPr>
      <w:r>
        <w:rPr>
          <w:rFonts w:cs="Times New Roman" w:ascii="Times New Roman" w:hAnsi="Times New Roman"/>
          <w:sz w:val="28"/>
          <w:szCs w:val="28"/>
        </w:rPr>
        <w:t>В проверяемом периоде бюджетный процесс Администрации   Коммунаровского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сельсовета осуществлялся с нарушением отдельных требований бюджетного законодательства РФ и иных нормативно-правовых актов:</w:t>
      </w:r>
      <w:r/>
    </w:p>
    <w:p>
      <w:pPr>
        <w:pStyle w:val="Normal"/>
        <w:shd w:val="clear" w:color="" w:themeColor="" w:themeTint="" w:themeShade="" w:fill="FFFFFF" w:themeFill="" w:themeFillTint="" w:themeFillShade=""/>
        <w:tabs>
          <w:tab w:val="left" w:pos="9214" w:leader="none"/>
          <w:tab w:val="left" w:pos="9356" w:leader="none"/>
        </w:tabs>
        <w:spacing w:lineRule="exact" w:line="322" w:before="5" w:after="0"/>
        <w:ind w:left="5" w:right="413" w:firstLine="706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 п. 6 Инструкции, утвержденной Приказом Минфина России от 01.12.2010г. № 157н, утвержденная </w:t>
      </w:r>
      <w:r>
        <w:rPr>
          <w:rFonts w:ascii="Times New Roman" w:hAnsi="Times New Roman"/>
          <w:sz w:val="28"/>
          <w:szCs w:val="28"/>
          <w:lang w:val="ru-RU"/>
        </w:rPr>
        <w:t>учетная политика не соответствует требованиям;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нарушение правильности отнесения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кассовых и фактических расходов на соответствующие статьи кодов бюджетной классификации расходов при оплате за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</w:rPr>
        <w:t xml:space="preserve"> приобретение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USB-флеш-накопитель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по КОСГУ 340 «Увеличение стоимости материальных запасов»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за энергетическое обследование потребителя топливно-энергетических ресурсов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по КОСГУ  226 «Прочие работы, услуги». Согласно п. п. 38, 39, 41, 45  Приказа Минфина РФ от 1 декабря 2010 г. N 157н, приобретение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  <w:shd w:fill="FFFFFF" w:val="clear"/>
          <w:lang w:val="ru-RU"/>
        </w:rPr>
        <w:t>USB-флеш-накопителя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следует  относить  на статью КОСГУ 310 «Увеличение стоимости основных средств», с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огласно указаниям о порядке применения бюджетной классификации Российской Федерации, утвержденных приказом Министерства финансов Российской Федерации от 01.07.2013 г. № 65н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энергетическое обследование, следует относить на статью КОСГУ 225 «Работы, услуги по содержанию имущества»;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680"/>
        <w:jc w:val="both"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нарушение правильности отнесения кассовых и фактических расходов по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подгрупп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видов расходов 240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«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Иные закупки товаров, работ и услуг для обеспечения государственных (муниципальных) нужд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при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опла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за   приобретение   картриджа, тонера для принтера.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Согласно указаниям о порядке применения бюджетной классификации Российской Федерации, утвержденных приказом Министерства финансов Российской Федерации от 01.07.2013 г. № 65н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расходы  по приобретению  картриджей, тонеров для оргтехники подлежат  отражению по виду расходов 242 «Закупка товаров, работ, услуг в сфере информационно-коммуникационных технологий»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;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680"/>
        <w:jc w:val="both"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нарушение правильности отнесения кассовых и фактических расходов по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подгрупп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>е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видов расходов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850 «Уплата налогов, сборов и иных платежей»: по оплате  пени, штрафа за не своевременное предоставление налоговой декларации,  коду видов расходов 852 «Уплата прочих налогов, сборов». Согласно указаниям о порядке применения бюджетной классификации Российской Федерации, утвержденных приказом Министерства финансов Российской Федерации от 01.07.2013 г. № 65 н,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расходы на оплату штрафов (в том числе административных), пени (в том числе за несвоевременную уплату налогов и сборов)  подлежат  отражению по виду расходов 853 «Уплата иных платежей».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ascii="Times New Roman" w:hAnsi="Times New Roman" w:eastAsia="Calibri" w:cs="Times New Roman" w:eastAsiaTheme="minorHAnsi"/>
          <w:color w:val="000000"/>
          <w:lang w:val="ru-RU" w:eastAsia="ru-RU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>- нарушение ст.34 БК РФ уплата пени, что является неэффективным использованием средств  бюджета;</w:t>
      </w:r>
      <w:r/>
    </w:p>
    <w:p>
      <w:pPr>
        <w:pStyle w:val="Style25"/>
        <w:tabs>
          <w:tab w:val="left" w:pos="9214" w:leader="none"/>
          <w:tab w:val="left" w:pos="9356" w:leader="none"/>
        </w:tabs>
        <w:spacing w:lineRule="auto" w:line="264" w:before="0" w:after="0"/>
        <w:ind w:left="0" w:right="0" w:firstLine="652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нарушение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п. 1 п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риказ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Минфи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shd w:fill="FFFFFF" w:val="clear"/>
        </w:rPr>
        <w:t xml:space="preserve">на России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от 30.03.2015 N 52н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составление авансового отчета  не по унифицированной форме 0504505, расчетная  - платежная ведомость  велась не по унифицированной форме 0504401, по результатам  инвентаризации не составлялся акт о результатах инвентаризации  по унифицированной форме  0504835. </w:t>
      </w:r>
      <w:r/>
    </w:p>
    <w:p>
      <w:pPr>
        <w:pStyle w:val="Style16"/>
        <w:tabs>
          <w:tab w:val="left" w:pos="9356" w:leader="none"/>
        </w:tabs>
        <w:spacing w:lineRule="auto" w:line="264" w:before="0" w:after="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нарушение требований Гражданского кодекса Российской Федерации, содержание договора гражданско - правового характера не соответствует требованиям гражданского законодательства, ведение  табеле учета использования рабочего времени периодов работы лиц, выполняющих работу по гражданско-правовым договорам;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680"/>
        <w:jc w:val="both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ru-RU"/>
        </w:rPr>
        <w:t>-  нарушение требований  Постановления Госкомстата РФ от 05.01.2004 N 1 «Об утверждении унифицированных форм первичной учетной документации по учету труда и его оплаты», штатное расписание утверждалось не по  унифицированной форме N Т-3.</w:t>
      </w:r>
      <w:r/>
    </w:p>
    <w:p>
      <w:pPr>
        <w:pStyle w:val="Style16"/>
        <w:tabs>
          <w:tab w:val="left" w:pos="9356" w:leader="none"/>
        </w:tabs>
        <w:spacing w:lineRule="auto" w:line="264" w:before="0" w:after="0"/>
        <w:ind w:left="0" w:right="0" w:firstLine="737"/>
        <w:jc w:val="both"/>
        <w:rPr>
          <w:smallCaps w:val="false"/>
          <w:caps w:val="false"/>
          <w:sz w:val="28"/>
          <w:spacing w:val="0"/>
          <w:i w:val="false"/>
          <w:b w:val="false"/>
          <w:shd w:fill="FFFFFF" w:val="clear"/>
          <w:sz w:val="28"/>
          <w:i w:val="false"/>
          <w:b w:val="false"/>
          <w:szCs w:val="28"/>
          <w:bCs w:val="false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нарушение ст. 136 Трудового кодекса Российской Федерации, оплата заработной платы один раз в месяц, оплаты отпуска позднее чем за три дня до его начала;</w:t>
      </w:r>
      <w:r/>
    </w:p>
    <w:p>
      <w:pPr>
        <w:pStyle w:val="Normal"/>
        <w:tabs>
          <w:tab w:val="left" w:pos="9214" w:leader="none"/>
        </w:tabs>
        <w:spacing w:lineRule="auto" w:line="264" w:before="0" w:after="0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- нарушение п.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>8, 39, 41, 45</w:t>
      </w:r>
      <w:r>
        <w:rPr>
          <w:rFonts w:cs="Times New Roman" w:ascii="Times New Roman" w:hAnsi="Times New Roman"/>
          <w:sz w:val="28"/>
          <w:szCs w:val="28"/>
        </w:rPr>
        <w:t xml:space="preserve"> Инструкции, утвержденной приказом Минфина России от 01.12.2010 г. № 157н,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а балансовом счете 101.34 «Машины и оборудование – иное движимое имущество учреждения» числятся основные средства </w:t>
      </w: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которые согласно коду ОКОФ должны быть учтены на балансовом счете 101.36 «Производственный и хозяйственный инвентарь – иное движимое имущество учреждения», на аналитическом счете 105.00 «Материальные запасы»   учитывалась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  <w:shd w:fill="FFFFFF" w:val="clear"/>
          <w:lang w:val="ru-RU"/>
        </w:rPr>
        <w:t>USB-флеш-накопитель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подлежащие учету на аналитическом счете 101.00 «Основные средства» (101.34 ««Машины и оборудование – иное движимое имущество учреждения»).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проведенной проверки в 2-х экземплярах составлен акт внутреннего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 xml:space="preserve">финансового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контроля </w:t>
      </w:r>
      <w:r>
        <w:rPr>
          <w:rFonts w:cs="Times New Roman" w:ascii="Times New Roman" w:hAnsi="Times New Roman"/>
          <w:sz w:val="28"/>
          <w:szCs w:val="28"/>
        </w:rPr>
        <w:t xml:space="preserve"> соблюдения     Администрацией Коммунаровского сельсовета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Беловского района Курской области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бюджета, </w:t>
      </w:r>
      <w:r>
        <w:rPr>
          <w:rStyle w:val="FontStyle15"/>
          <w:rFonts w:ascii="Times New Roman" w:hAnsi="Times New Roman"/>
          <w:b w:val="false"/>
          <w:bCs w:val="false"/>
          <w:sz w:val="28"/>
          <w:szCs w:val="28"/>
          <w:u w:val="none"/>
        </w:rPr>
        <w:t>соблюдение целей и условий предоставления межбюджетных трансфертов   выделенных из бюджета муниципального района» Беловский район» Курской области</w:t>
      </w:r>
      <w:r/>
    </w:p>
    <w:p>
      <w:pPr>
        <w:pStyle w:val="Style16"/>
        <w:widowControl/>
        <w:suppressAutoHyphens w:val="true"/>
        <w:bidi w:val="0"/>
        <w:spacing w:lineRule="auto" w:line="288" w:before="0" w:after="0"/>
        <w:ind w:left="0" w:right="0" w:firstLine="964"/>
        <w:jc w:val="both"/>
      </w:pPr>
      <w:r>
        <w:rPr>
          <w:rFonts w:cs="Times New Roman" w:ascii="Times New Roman" w:hAnsi="Times New Roman"/>
          <w:sz w:val="28"/>
          <w:szCs w:val="28"/>
        </w:rPr>
        <w:t>Объекту контроля направлено представление об устранении выявленных нарушений законодательства РФ и иных нормативно-правовых актов.</w:t>
      </w:r>
      <w:r/>
    </w:p>
    <w:p>
      <w:pPr>
        <w:pStyle w:val="Style16"/>
        <w:widowControl/>
        <w:suppressAutoHyphens w:val="true"/>
        <w:bidi w:val="0"/>
        <w:spacing w:lineRule="auto" w:line="288" w:before="0" w:after="0"/>
        <w:ind w:left="0" w:right="0" w:firstLine="964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Style16"/>
        <w:spacing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- эксперт </w:t>
      </w:r>
      <w:r/>
    </w:p>
    <w:p>
      <w:pPr>
        <w:pStyle w:val="Style16"/>
        <w:spacing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по внутреннему муниципальному</w:t>
      </w:r>
      <w:r/>
    </w:p>
    <w:p>
      <w:pPr>
        <w:pStyle w:val="Style16"/>
        <w:spacing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финансовому контролю (по </w:t>
      </w:r>
      <w:r/>
    </w:p>
    <w:p>
      <w:pPr>
        <w:pStyle w:val="Style16"/>
        <w:spacing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переданным полномочиям)  </w:t>
      </w:r>
      <w:r/>
    </w:p>
    <w:p>
      <w:pPr>
        <w:pStyle w:val="Style16"/>
        <w:spacing w:before="0" w:after="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Администрации Беловского района</w:t>
      </w:r>
      <w:r/>
    </w:p>
    <w:p>
      <w:pPr>
        <w:pStyle w:val="Style16"/>
        <w:spacing w:before="0" w:after="0"/>
        <w:jc w:val="both"/>
      </w:pPr>
      <w:r>
        <w:rPr>
          <w:rFonts w:ascii="Times New Roman" w:hAnsi="Times New Roman"/>
          <w:sz w:val="28"/>
          <w:szCs w:val="28"/>
        </w:rPr>
        <w:t>Курской области                                                                        Е.В. Звягинцева</w:t>
      </w:r>
      <w:r/>
    </w:p>
    <w:sectPr>
      <w:type w:val="nextPage"/>
      <w:pgSz w:w="11906" w:h="16838"/>
      <w:pgMar w:left="1559" w:right="1276" w:header="0" w:top="96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Верхний колонтитул Знак"/>
    <w:basedOn w:val="DefaultParagraphFont"/>
    <w:link w:val="a4"/>
    <w:uiPriority w:val="99"/>
    <w:rsid w:val="007364e3"/>
    <w:rPr/>
  </w:style>
  <w:style w:type="character" w:styleId="Style12" w:customStyle="1">
    <w:name w:val="Нижний колонтитул Знак"/>
    <w:basedOn w:val="DefaultParagraphFont"/>
    <w:link w:val="a6"/>
    <w:uiPriority w:val="99"/>
    <w:rsid w:val="007364e3"/>
    <w:rPr/>
  </w:style>
  <w:style w:type="character" w:styleId="Style13" w:customStyle="1">
    <w:name w:val="Текст выноски Знак"/>
    <w:basedOn w:val="DefaultParagraphFont"/>
    <w:link w:val="a9"/>
    <w:uiPriority w:val="99"/>
    <w:semiHidden/>
    <w:rsid w:val="00772245"/>
    <w:rPr>
      <w:rFonts w:ascii="Segoe UI" w:hAnsi="Segoe UI" w:cs="Segoe UI"/>
      <w:sz w:val="18"/>
      <w:szCs w:val="18"/>
    </w:rPr>
  </w:style>
  <w:style w:type="character" w:styleId="Style14">
    <w:name w:val="Основной шрифт абзаца"/>
    <w:rPr/>
  </w:style>
  <w:style w:type="character" w:styleId="FontStyle15">
    <w:name w:val="Font Style15"/>
    <w:basedOn w:val="Style14"/>
    <w:rPr>
      <w:rFonts w:ascii="Times New Roman" w:hAnsi="Times New Roman" w:cs="Times New Roman"/>
      <w:sz w:val="26"/>
      <w:szCs w:val="26"/>
    </w:rPr>
  </w:style>
  <w:style w:type="character" w:styleId="FontStyle14">
    <w:name w:val="Font Style14"/>
    <w:basedOn w:val="Style14"/>
    <w:rPr>
      <w:rFonts w:ascii="Times New Roman" w:hAnsi="Times New Roman" w:cs="Times New Roman"/>
      <w:b/>
      <w:bCs/>
      <w:sz w:val="26"/>
      <w:szCs w:val="26"/>
    </w:rPr>
  </w:style>
  <w:style w:type="character" w:styleId="5">
    <w:name w:val="Основной шрифт абзаца5"/>
    <w:rPr/>
  </w:style>
  <w:style w:type="character" w:styleId="Appleconvertedspace">
    <w:name w:val="apple-converted-space"/>
    <w:basedOn w:val="5"/>
    <w:rPr/>
  </w:style>
  <w:style w:type="character" w:styleId="WW8Num5z0">
    <w:name w:val="WW8Num5z0"/>
    <w:rPr>
      <w:rFonts w:ascii="Times New Roman" w:hAnsi="Times New Roman" w:eastAsia="Times New Roman" w:cs="Symbol"/>
      <w:caps w:val="false"/>
      <w:smallCaps w:val="false"/>
      <w:color w:val="000000"/>
      <w:sz w:val="20"/>
      <w:shd w:fill="FFFFFF" w:val="clear"/>
      <w:lang w:val="ru-RU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f35f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Style20">
    <w:name w:val="Верхний колонтитул"/>
    <w:basedOn w:val="Normal"/>
    <w:link w:val="a5"/>
    <w:uiPriority w:val="99"/>
    <w:unhideWhenUsed/>
    <w:rsid w:val="007364e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Нижний колонтитул"/>
    <w:basedOn w:val="Normal"/>
    <w:link w:val="a7"/>
    <w:uiPriority w:val="99"/>
    <w:unhideWhenUsed/>
    <w:rsid w:val="007364e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rsid w:val="007722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>
    <w:name w:val="ConsPlusNonformat"/>
    <w:pPr>
      <w:widowControl w:val="false"/>
      <w:suppressAutoHyphens w:val="true"/>
      <w:bidi w:val="0"/>
      <w:spacing w:lineRule="auto" w:line="252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11">
    <w:name w:val="Название объекта1"/>
    <w:basedOn w:val="Normal"/>
    <w:pPr>
      <w:jc w:val="center"/>
    </w:pPr>
    <w:rPr>
      <w:b/>
      <w:lang w:val="ru-RU"/>
    </w:rPr>
  </w:style>
  <w:style w:type="paragraph" w:styleId="Style22">
    <w:name w:val="Подзаголовок"/>
    <w:basedOn w:val="Normal"/>
    <w:next w:val="Normal"/>
    <w:pPr>
      <w:suppressAutoHyphens w:val="true"/>
      <w:ind w:left="0" w:right="0" w:hanging="0"/>
    </w:pPr>
    <w:rPr>
      <w:rFonts w:ascii="Cambria" w:hAnsi="Cambria" w:cs="Cambria"/>
      <w:i/>
      <w:iCs/>
      <w:color w:val="4F81BD"/>
      <w:spacing w:val="15"/>
      <w:sz w:val="24"/>
      <w:szCs w:val="24"/>
      <w:lang w:val="ru-RU"/>
    </w:rPr>
  </w:style>
  <w:style w:type="paragraph" w:styleId="21">
    <w:name w:val="Цитата2"/>
    <w:basedOn w:val="Normal"/>
    <w:pPr>
      <w:spacing w:lineRule="atLeast" w:line="240"/>
      <w:ind w:left="1134" w:right="397" w:hanging="0"/>
      <w:jc w:val="both"/>
    </w:pPr>
    <w:rPr/>
  </w:style>
  <w:style w:type="paragraph" w:styleId="Style23">
    <w:name w:val="Блочная цитата"/>
    <w:basedOn w:val="Normal"/>
    <w:pPr/>
    <w:rPr/>
  </w:style>
  <w:style w:type="paragraph" w:styleId="Style24">
    <w:name w:val="Заглавие"/>
    <w:basedOn w:val="Style15"/>
    <w:pPr/>
    <w:rPr/>
  </w:style>
  <w:style w:type="paragraph" w:styleId="Style25">
    <w:name w:val="Основной текст с отступом"/>
    <w:basedOn w:val="Normal"/>
    <w:pPr>
      <w:ind w:left="0" w:right="397" w:hanging="0"/>
      <w:jc w:val="both"/>
    </w:pPr>
    <w:rPr>
      <w:lang w:val="ru-RU"/>
    </w:rPr>
  </w:style>
  <w:style w:type="paragraph" w:styleId="Style26">
    <w:name w:val="Содержимое таблицы"/>
    <w:basedOn w:val="Normal"/>
    <w:pPr/>
    <w:rPr/>
  </w:style>
  <w:style w:type="paragraph" w:styleId="Style27">
    <w:name w:val="Заголовок таблицы"/>
    <w:basedOn w:val="Style26"/>
    <w:pPr/>
    <w:rPr/>
  </w:style>
  <w:style w:type="paragraph" w:styleId="211">
    <w:name w:val="Основной текст с отступом 21"/>
    <w:basedOn w:val="Normal"/>
    <w:pPr>
      <w:suppressAutoHyphens w:val="true"/>
      <w:ind w:left="0" w:right="0" w:firstLine="720"/>
      <w:jc w:val="both"/>
    </w:pPr>
    <w:rPr/>
  </w:style>
  <w:style w:type="paragraph" w:styleId="ConsPlusNormal">
    <w:name w:val="ConsPlusNormal"/>
    <w:pPr>
      <w:widowControl/>
      <w:suppressAutoHyphens w:val="true"/>
      <w:overflowPunct w:val="false"/>
      <w:bidi w:val="0"/>
      <w:spacing w:lineRule="auto" w:line="252"/>
      <w:jc w:val="left"/>
    </w:pPr>
    <w:rPr>
      <w:rFonts w:ascii="Arial" w:hAnsi="Arial" w:eastAsia="Arial" w:cs="Arial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5">
    <w:name w:val="WW8Num5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a6803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6993</TotalTime>
  <Application>LibreOffice/4.3.4.1$Windows_x86 LibreOffice_project/bc356b2f991740509f321d70e4512a6a54c5f243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2015-04-07T11:48:00Z</dcterms:created>
  <dc:creator>Finans</dc:creator>
  <dc:language>ru-RU</dc:language>
  <cp:lastPrinted>2017-01-27T04:51:00Z</cp:lastPrinted>
  <dcterms:modified xsi:type="dcterms:W3CDTF">2018-01-22T10:40:28Z</dcterms:modified>
  <cp:revision>39</cp:revision>
</cp:coreProperties>
</file>