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7D" w:rsidRDefault="00BA3C7D" w:rsidP="00BA3C7D">
      <w:pPr>
        <w:jc w:val="center"/>
        <w:rPr>
          <w:b/>
          <w:bCs/>
          <w:sz w:val="28"/>
          <w:szCs w:val="28"/>
        </w:rPr>
      </w:pPr>
    </w:p>
    <w:p w:rsidR="009C4F24" w:rsidRDefault="009C4F24" w:rsidP="00BA3C7D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4F24" w:rsidTr="00EC4814">
        <w:tc>
          <w:tcPr>
            <w:tcW w:w="4785" w:type="dxa"/>
          </w:tcPr>
          <w:p w:rsidR="009C4F24" w:rsidRDefault="009C4F24" w:rsidP="00EC481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5D7A4A"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C4F24" w:rsidRDefault="009C4F24" w:rsidP="00EC4814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C4F24" w:rsidRPr="009C4F24" w:rsidRDefault="009C4F24" w:rsidP="009C4F24">
            <w:pPr>
              <w:rPr>
                <w:b/>
                <w:sz w:val="32"/>
                <w:szCs w:val="32"/>
                <w:shd w:val="clear" w:color="auto" w:fill="FFFFFF"/>
              </w:rPr>
            </w:pPr>
            <w:r w:rsidRPr="009C4F24">
              <w:rPr>
                <w:b/>
                <w:sz w:val="32"/>
                <w:szCs w:val="32"/>
              </w:rPr>
              <w:t>Обсуждение результатов Национального рейтинга.</w:t>
            </w:r>
            <w:r w:rsidRPr="009C4F24">
              <w:rPr>
                <w:b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 w:rsidR="00BA3C7D" w:rsidRDefault="00BA3C7D" w:rsidP="00BA3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Курской области </w:t>
      </w:r>
      <w:r w:rsidRPr="009C4F24">
        <w:rPr>
          <w:bCs/>
          <w:sz w:val="28"/>
          <w:szCs w:val="28"/>
        </w:rPr>
        <w:t xml:space="preserve">10 августа 2017 года </w:t>
      </w:r>
      <w:r w:rsidR="009C4F24" w:rsidRPr="009C4F24">
        <w:rPr>
          <w:sz w:val="28"/>
          <w:szCs w:val="28"/>
        </w:rPr>
        <w:t xml:space="preserve">в формате удаленной связи с АНО «Агентство стратегических инициатив по продвижению новых проектов» </w:t>
      </w:r>
      <w:r w:rsidRPr="009C4F24">
        <w:rPr>
          <w:bCs/>
          <w:sz w:val="28"/>
          <w:szCs w:val="28"/>
        </w:rPr>
        <w:t>состоялось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обсуждение результатов Национального рейтинга состояния инвестиционного климата субъектов Российской Федерации по Курской области 2017 года</w:t>
      </w:r>
      <w:r w:rsidR="009C4F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3C7D" w:rsidRDefault="00BA3C7D" w:rsidP="00BA3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мероприятии приняли участие</w:t>
      </w:r>
      <w:r w:rsidRPr="00BA3C7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организации, мониторинга и контроля Булгаков С.А. и ведущий специалист-эксперт отдела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организации, мониторинга и контроля Азарова Ю.В.</w:t>
      </w:r>
    </w:p>
    <w:p w:rsidR="009C4F24" w:rsidRDefault="00BA3C7D" w:rsidP="00BA3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подробно проанализированы достигнутые значения показателей, влияющих на инвестиционную привлекательность региона</w:t>
      </w:r>
      <w:r w:rsidR="009C4F24">
        <w:rPr>
          <w:sz w:val="28"/>
          <w:szCs w:val="28"/>
        </w:rPr>
        <w:t>.</w:t>
      </w:r>
    </w:p>
    <w:p w:rsidR="00BA3C7D" w:rsidRDefault="00BA3C7D" w:rsidP="00BA3C7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Особое значение было уделено методологии расчетов показателей и факторам, оказывающим как позитивное, так и негативное влияние на место Курской области в общем рейтинге Российской Федерации. </w:t>
      </w:r>
    </w:p>
    <w:p w:rsidR="009C4F24" w:rsidRDefault="009C4F24" w:rsidP="009C4F24">
      <w:pPr>
        <w:ind w:firstLine="709"/>
        <w:jc w:val="both"/>
        <w:rPr>
          <w:sz w:val="28"/>
          <w:szCs w:val="28"/>
        </w:rPr>
      </w:pPr>
      <w:r w:rsidRPr="009C4F24">
        <w:rPr>
          <w:sz w:val="27"/>
          <w:szCs w:val="27"/>
        </w:rPr>
        <w:t xml:space="preserve">Для улучшения качества и объективности </w:t>
      </w:r>
      <w:proofErr w:type="gramStart"/>
      <w:r w:rsidRPr="009C4F24">
        <w:rPr>
          <w:sz w:val="27"/>
          <w:szCs w:val="27"/>
        </w:rPr>
        <w:t xml:space="preserve">результатов Национального рейтинга </w:t>
      </w:r>
      <w:r w:rsidRPr="009C4F24">
        <w:rPr>
          <w:sz w:val="28"/>
          <w:szCs w:val="28"/>
        </w:rPr>
        <w:t>состояния инвестиционного климата субъектов Российской</w:t>
      </w:r>
      <w:proofErr w:type="gramEnd"/>
      <w:r w:rsidRPr="009C4F24">
        <w:rPr>
          <w:sz w:val="28"/>
          <w:szCs w:val="28"/>
        </w:rPr>
        <w:t xml:space="preserve"> Федерации,</w:t>
      </w:r>
      <w:r w:rsidRPr="009C4F24">
        <w:rPr>
          <w:sz w:val="27"/>
          <w:szCs w:val="27"/>
        </w:rPr>
        <w:t xml:space="preserve"> с</w:t>
      </w:r>
      <w:r w:rsidR="00BA3C7D" w:rsidRPr="009C4F24">
        <w:rPr>
          <w:bCs/>
          <w:sz w:val="28"/>
          <w:szCs w:val="28"/>
        </w:rPr>
        <w:t xml:space="preserve">отрудниками Управления </w:t>
      </w:r>
      <w:proofErr w:type="spellStart"/>
      <w:r w:rsidR="00BA3C7D" w:rsidRPr="009C4F24">
        <w:rPr>
          <w:bCs/>
          <w:sz w:val="28"/>
          <w:szCs w:val="28"/>
        </w:rPr>
        <w:t>Росреестра</w:t>
      </w:r>
      <w:proofErr w:type="spellEnd"/>
      <w:r w:rsidR="00BA3C7D" w:rsidRPr="009C4F24">
        <w:rPr>
          <w:bCs/>
          <w:sz w:val="28"/>
          <w:szCs w:val="28"/>
        </w:rPr>
        <w:t xml:space="preserve"> по Курской области были внесены предложения по улучшению методологии </w:t>
      </w:r>
      <w:r w:rsidRPr="009C4F24">
        <w:rPr>
          <w:bCs/>
          <w:sz w:val="28"/>
          <w:szCs w:val="28"/>
        </w:rPr>
        <w:t xml:space="preserve">расчета показателя </w:t>
      </w:r>
      <w:r w:rsidRPr="009C4F24">
        <w:rPr>
          <w:sz w:val="28"/>
          <w:szCs w:val="28"/>
        </w:rPr>
        <w:t>«Среднее время регистрации прав собственности юридических лиц и ИП на недвижимое имущество (кроме права собственности на земельный участок)».</w:t>
      </w:r>
    </w:p>
    <w:p w:rsidR="00BA3C7D" w:rsidRPr="009C4F24" w:rsidRDefault="009C4F24" w:rsidP="009C4F24">
      <w:pPr>
        <w:jc w:val="both"/>
        <w:rPr>
          <w:bCs/>
          <w:sz w:val="28"/>
          <w:szCs w:val="28"/>
        </w:rPr>
      </w:pPr>
      <w:r w:rsidRPr="009C4F24">
        <w:rPr>
          <w:sz w:val="28"/>
          <w:szCs w:val="28"/>
        </w:rPr>
        <w:t>Данные предложения АНО «Агентством стратегических инициатив по продвижению новых проектов» будут рассмотрены в индивидуальном порядке.</w:t>
      </w:r>
    </w:p>
    <w:p w:rsidR="002567C5" w:rsidRDefault="00905652"/>
    <w:sectPr w:rsidR="002567C5" w:rsidSect="006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3C7D"/>
    <w:rsid w:val="000F6E44"/>
    <w:rsid w:val="00644BCF"/>
    <w:rsid w:val="00651CD1"/>
    <w:rsid w:val="006F23E1"/>
    <w:rsid w:val="00905652"/>
    <w:rsid w:val="009C4F24"/>
    <w:rsid w:val="00A64F87"/>
    <w:rsid w:val="00BA3C7D"/>
    <w:rsid w:val="00C7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F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</cp:lastModifiedBy>
  <cp:revision>2</cp:revision>
  <cp:lastPrinted>2017-08-14T14:38:00Z</cp:lastPrinted>
  <dcterms:created xsi:type="dcterms:W3CDTF">2017-08-15T07:36:00Z</dcterms:created>
  <dcterms:modified xsi:type="dcterms:W3CDTF">2017-08-15T07:36:00Z</dcterms:modified>
</cp:coreProperties>
</file>