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E5" w:rsidRDefault="007119E5" w:rsidP="007119E5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  <w:r w:rsidRPr="0020180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1C74B8" wp14:editId="31B6A92F">
            <wp:simplePos x="0" y="0"/>
            <wp:positionH relativeFrom="column">
              <wp:posOffset>-45085</wp:posOffset>
            </wp:positionH>
            <wp:positionV relativeFrom="paragraph">
              <wp:posOffset>-71120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9E5">
        <w:rPr>
          <w:rFonts w:ascii="Segoe UI" w:hAnsi="Segoe UI" w:cs="Segoe UI"/>
          <w:sz w:val="28"/>
          <w:szCs w:val="28"/>
        </w:rPr>
        <w:t>Если участок входит в зону с особыми условиями использования территорий</w:t>
      </w:r>
    </w:p>
    <w:p w:rsidR="007119E5" w:rsidRDefault="007119E5" w:rsidP="007119E5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7119E5" w:rsidRPr="007119E5" w:rsidRDefault="007119E5" w:rsidP="007119E5">
      <w:pPr>
        <w:spacing w:after="0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7119E5">
        <w:rPr>
          <w:rFonts w:ascii="Segoe UI" w:hAnsi="Segoe UI" w:cs="Segoe UI"/>
          <w:i/>
          <w:sz w:val="24"/>
          <w:szCs w:val="24"/>
        </w:rPr>
        <w:t>П</w:t>
      </w:r>
      <w:r w:rsidRPr="007119E5">
        <w:rPr>
          <w:rFonts w:ascii="Segoe UI" w:hAnsi="Segoe UI" w:cs="Segoe UI"/>
          <w:i/>
          <w:sz w:val="24"/>
          <w:szCs w:val="24"/>
        </w:rPr>
        <w:t xml:space="preserve">окупая земельный участок в центре города, есть вероятность приобрести землю, расположенную в зоне охраны объектов культурного наследия. </w:t>
      </w:r>
      <w:r w:rsidRPr="007119E5">
        <w:rPr>
          <w:rFonts w:ascii="Segoe UI" w:hAnsi="Segoe UI" w:cs="Segoe UI"/>
          <w:i/>
          <w:sz w:val="24"/>
          <w:szCs w:val="24"/>
        </w:rPr>
        <w:t xml:space="preserve">Земельный участок </w:t>
      </w:r>
      <w:r w:rsidRPr="007119E5">
        <w:rPr>
          <w:rFonts w:ascii="Segoe UI" w:hAnsi="Segoe UI" w:cs="Segoe UI"/>
          <w:i/>
          <w:sz w:val="24"/>
          <w:szCs w:val="24"/>
        </w:rPr>
        <w:t>вблизи водоем</w:t>
      </w:r>
      <w:r w:rsidRPr="007119E5">
        <w:rPr>
          <w:rFonts w:ascii="Segoe UI" w:hAnsi="Segoe UI" w:cs="Segoe UI"/>
          <w:i/>
          <w:sz w:val="24"/>
          <w:szCs w:val="24"/>
        </w:rPr>
        <w:t>а</w:t>
      </w:r>
      <w:r w:rsidRPr="007119E5">
        <w:rPr>
          <w:rFonts w:ascii="Segoe UI" w:hAnsi="Segoe UI" w:cs="Segoe UI"/>
          <w:i/>
          <w:sz w:val="24"/>
          <w:szCs w:val="24"/>
        </w:rPr>
        <w:t xml:space="preserve"> мо</w:t>
      </w:r>
      <w:r w:rsidRPr="007119E5">
        <w:rPr>
          <w:rFonts w:ascii="Segoe UI" w:hAnsi="Segoe UI" w:cs="Segoe UI"/>
          <w:i/>
          <w:sz w:val="24"/>
          <w:szCs w:val="24"/>
        </w:rPr>
        <w:t>жет</w:t>
      </w:r>
      <w:r w:rsidRPr="007119E5"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оказаться</w:t>
      </w:r>
      <w:r w:rsidRPr="007119E5">
        <w:rPr>
          <w:rFonts w:ascii="Segoe UI" w:hAnsi="Segoe UI" w:cs="Segoe UI"/>
          <w:i/>
          <w:sz w:val="24"/>
          <w:szCs w:val="24"/>
        </w:rPr>
        <w:t xml:space="preserve"> </w:t>
      </w:r>
      <w:r w:rsidRPr="007119E5">
        <w:rPr>
          <w:rFonts w:ascii="Segoe UI" w:hAnsi="Segoe UI" w:cs="Segoe UI"/>
          <w:i/>
          <w:sz w:val="24"/>
          <w:szCs w:val="24"/>
        </w:rPr>
        <w:t>в</w:t>
      </w:r>
      <w:r w:rsidRPr="007119E5">
        <w:rPr>
          <w:rFonts w:ascii="Segoe UI" w:hAnsi="Segoe UI" w:cs="Segoe UI"/>
          <w:i/>
          <w:sz w:val="24"/>
          <w:szCs w:val="24"/>
        </w:rPr>
        <w:t xml:space="preserve"> водоохранн</w:t>
      </w:r>
      <w:r w:rsidRPr="007119E5">
        <w:rPr>
          <w:rFonts w:ascii="Segoe UI" w:hAnsi="Segoe UI" w:cs="Segoe UI"/>
          <w:i/>
          <w:sz w:val="24"/>
          <w:szCs w:val="24"/>
        </w:rPr>
        <w:t>ой</w:t>
      </w:r>
      <w:r w:rsidRPr="007119E5">
        <w:rPr>
          <w:rFonts w:ascii="Segoe UI" w:hAnsi="Segoe UI" w:cs="Segoe UI"/>
          <w:i/>
          <w:sz w:val="24"/>
          <w:szCs w:val="24"/>
        </w:rPr>
        <w:t xml:space="preserve"> зон</w:t>
      </w:r>
      <w:r w:rsidRPr="007119E5">
        <w:rPr>
          <w:rFonts w:ascii="Segoe UI" w:hAnsi="Segoe UI" w:cs="Segoe UI"/>
          <w:i/>
          <w:sz w:val="24"/>
          <w:szCs w:val="24"/>
        </w:rPr>
        <w:t>е</w:t>
      </w:r>
      <w:r w:rsidRPr="007119E5">
        <w:rPr>
          <w:rFonts w:ascii="Segoe UI" w:hAnsi="Segoe UI" w:cs="Segoe UI"/>
          <w:i/>
          <w:sz w:val="24"/>
          <w:szCs w:val="24"/>
        </w:rPr>
        <w:t xml:space="preserve"> или прибрежн</w:t>
      </w:r>
      <w:r w:rsidRPr="007119E5">
        <w:rPr>
          <w:rFonts w:ascii="Segoe UI" w:hAnsi="Segoe UI" w:cs="Segoe UI"/>
          <w:i/>
          <w:sz w:val="24"/>
          <w:szCs w:val="24"/>
        </w:rPr>
        <w:t>ой</w:t>
      </w:r>
      <w:r w:rsidRPr="007119E5">
        <w:rPr>
          <w:rFonts w:ascii="Segoe UI" w:hAnsi="Segoe UI" w:cs="Segoe UI"/>
          <w:i/>
          <w:sz w:val="24"/>
          <w:szCs w:val="24"/>
        </w:rPr>
        <w:t xml:space="preserve"> защитн</w:t>
      </w:r>
      <w:r w:rsidRPr="007119E5">
        <w:rPr>
          <w:rFonts w:ascii="Segoe UI" w:hAnsi="Segoe UI" w:cs="Segoe UI"/>
          <w:i/>
          <w:sz w:val="24"/>
          <w:szCs w:val="24"/>
        </w:rPr>
        <w:t>ой</w:t>
      </w:r>
      <w:r w:rsidRPr="007119E5">
        <w:rPr>
          <w:rFonts w:ascii="Segoe UI" w:hAnsi="Segoe UI" w:cs="Segoe UI"/>
          <w:i/>
          <w:sz w:val="24"/>
          <w:szCs w:val="24"/>
        </w:rPr>
        <w:t xml:space="preserve"> полос</w:t>
      </w:r>
      <w:r w:rsidRPr="007119E5">
        <w:rPr>
          <w:rFonts w:ascii="Segoe UI" w:hAnsi="Segoe UI" w:cs="Segoe UI"/>
          <w:i/>
          <w:sz w:val="24"/>
          <w:szCs w:val="24"/>
        </w:rPr>
        <w:t>е.</w:t>
      </w:r>
      <w:r w:rsidRPr="007119E5">
        <w:rPr>
          <w:rFonts w:ascii="Segoe UI" w:hAnsi="Segoe UI" w:cs="Segoe UI"/>
          <w:i/>
          <w:sz w:val="24"/>
          <w:szCs w:val="24"/>
        </w:rPr>
        <w:t xml:space="preserve"> Особые условия налагаются на земли расположенные вблизи линий электропередач, </w:t>
      </w:r>
      <w:r w:rsidRPr="007119E5">
        <w:rPr>
          <w:rFonts w:ascii="Segoe UI" w:hAnsi="Segoe UI" w:cs="Segoe UI"/>
          <w:i/>
          <w:sz w:val="24"/>
          <w:szCs w:val="24"/>
        </w:rPr>
        <w:t xml:space="preserve">где </w:t>
      </w:r>
      <w:r w:rsidRPr="007119E5">
        <w:rPr>
          <w:rFonts w:ascii="Segoe UI" w:hAnsi="Segoe UI" w:cs="Segoe UI"/>
          <w:i/>
          <w:sz w:val="24"/>
          <w:szCs w:val="24"/>
        </w:rPr>
        <w:t>возможно ограничение распашки своего земельного участка или ограничение в строительстве</w:t>
      </w:r>
      <w:r w:rsidRPr="007119E5">
        <w:rPr>
          <w:rFonts w:ascii="Segoe UI" w:hAnsi="Segoe UI" w:cs="Segoe UI"/>
          <w:i/>
          <w:sz w:val="24"/>
          <w:szCs w:val="24"/>
        </w:rPr>
        <w:t>.</w:t>
      </w:r>
    </w:p>
    <w:p w:rsidR="007119E5" w:rsidRPr="007119E5" w:rsidRDefault="007119E5" w:rsidP="007119E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119E5">
        <w:rPr>
          <w:rFonts w:ascii="Segoe UI" w:hAnsi="Segoe UI" w:cs="Segoe UI"/>
          <w:sz w:val="24"/>
          <w:szCs w:val="24"/>
        </w:rPr>
        <w:t>Собственники и арендаторы не всегда знают, что их земельный участок расположен в зоне с особыми условиями использования территории.</w:t>
      </w:r>
    </w:p>
    <w:p w:rsidR="007119E5" w:rsidRPr="007119E5" w:rsidRDefault="007119E5" w:rsidP="007119E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119E5">
        <w:rPr>
          <w:rFonts w:ascii="Segoe UI" w:hAnsi="Segoe UI" w:cs="Segoe UI"/>
          <w:sz w:val="24"/>
          <w:szCs w:val="24"/>
        </w:rPr>
        <w:t>К таким зонам относятся охранные, санитарно-защитные зоны, зоны охраны объектов культурного наследия народов Российской Федерации,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7119E5" w:rsidRDefault="007119E5" w:rsidP="007119E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119E5">
        <w:rPr>
          <w:rFonts w:ascii="Segoe UI" w:hAnsi="Segoe UI" w:cs="Segoe UI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sz w:val="24"/>
          <w:szCs w:val="24"/>
        </w:rPr>
        <w:t>Ку</w:t>
      </w:r>
      <w:r w:rsidRPr="007119E5">
        <w:rPr>
          <w:rFonts w:ascii="Segoe UI" w:hAnsi="Segoe UI" w:cs="Segoe UI"/>
          <w:sz w:val="24"/>
          <w:szCs w:val="24"/>
        </w:rPr>
        <w:t>рской области информирует о возможности узнать, о</w:t>
      </w:r>
      <w:r>
        <w:rPr>
          <w:rFonts w:ascii="Segoe UI" w:hAnsi="Segoe UI" w:cs="Segoe UI"/>
          <w:sz w:val="24"/>
          <w:szCs w:val="24"/>
        </w:rPr>
        <w:t>б</w:t>
      </w:r>
      <w:r w:rsidRPr="007119E5">
        <w:rPr>
          <w:rFonts w:ascii="Segoe UI" w:hAnsi="Segoe UI" w:cs="Segoe UI"/>
          <w:sz w:val="24"/>
          <w:szCs w:val="24"/>
        </w:rPr>
        <w:t xml:space="preserve"> ограничениях</w:t>
      </w:r>
      <w:r>
        <w:rPr>
          <w:rFonts w:ascii="Segoe UI" w:hAnsi="Segoe UI" w:cs="Segoe UI"/>
          <w:sz w:val="24"/>
          <w:szCs w:val="24"/>
        </w:rPr>
        <w:t>,</w:t>
      </w:r>
      <w:r w:rsidRPr="007119E5">
        <w:rPr>
          <w:rFonts w:ascii="Segoe UI" w:hAnsi="Segoe UI" w:cs="Segoe UI"/>
          <w:sz w:val="24"/>
          <w:szCs w:val="24"/>
        </w:rPr>
        <w:t xml:space="preserve"> обременениях на объект недвижимости </w:t>
      </w:r>
      <w:r>
        <w:rPr>
          <w:rFonts w:ascii="Segoe UI" w:hAnsi="Segoe UI" w:cs="Segoe UI"/>
          <w:sz w:val="24"/>
          <w:szCs w:val="24"/>
        </w:rPr>
        <w:t xml:space="preserve">с помощью </w:t>
      </w:r>
      <w:r w:rsidRPr="007119E5">
        <w:rPr>
          <w:rFonts w:ascii="Segoe UI" w:hAnsi="Segoe UI" w:cs="Segoe UI"/>
          <w:sz w:val="24"/>
          <w:szCs w:val="24"/>
        </w:rPr>
        <w:t xml:space="preserve">путем сервисов и разделов сайта ФГБУ </w:t>
      </w:r>
      <w:r>
        <w:rPr>
          <w:rFonts w:ascii="Segoe UI" w:hAnsi="Segoe UI" w:cs="Segoe UI"/>
          <w:sz w:val="24"/>
          <w:szCs w:val="24"/>
        </w:rPr>
        <w:t>«</w:t>
      </w:r>
      <w:r w:rsidRPr="007119E5">
        <w:rPr>
          <w:rFonts w:ascii="Segoe UI" w:hAnsi="Segoe UI" w:cs="Segoe UI"/>
          <w:sz w:val="24"/>
          <w:szCs w:val="24"/>
        </w:rPr>
        <w:t>ФКП Росреестра</w:t>
      </w:r>
      <w:r>
        <w:rPr>
          <w:rFonts w:ascii="Segoe UI" w:hAnsi="Segoe UI" w:cs="Segoe UI"/>
          <w:sz w:val="24"/>
          <w:szCs w:val="24"/>
        </w:rPr>
        <w:t>»</w:t>
      </w:r>
      <w:r w:rsidRPr="007119E5">
        <w:rPr>
          <w:rFonts w:ascii="Segoe UI" w:hAnsi="Segoe UI" w:cs="Segoe UI"/>
          <w:sz w:val="24"/>
          <w:szCs w:val="24"/>
        </w:rPr>
        <w:t xml:space="preserve"> </w:t>
      </w:r>
      <w:r w:rsidRPr="007119E5">
        <w:rPr>
          <w:rFonts w:ascii="Segoe UI" w:hAnsi="Segoe UI" w:cs="Segoe UI"/>
          <w:sz w:val="24"/>
          <w:szCs w:val="24"/>
        </w:rPr>
        <w:t>http://kadastr.ru</w:t>
      </w:r>
      <w:bookmarkStart w:id="0" w:name="_GoBack"/>
      <w:bookmarkEnd w:id="0"/>
      <w:r w:rsidRPr="007119E5">
        <w:rPr>
          <w:rFonts w:ascii="Segoe UI" w:hAnsi="Segoe UI" w:cs="Segoe UI"/>
          <w:sz w:val="24"/>
          <w:szCs w:val="24"/>
        </w:rPr>
        <w:t xml:space="preserve">. </w:t>
      </w:r>
    </w:p>
    <w:p w:rsidR="007119E5" w:rsidRPr="007119E5" w:rsidRDefault="007119E5" w:rsidP="007119E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119E5">
        <w:rPr>
          <w:rFonts w:ascii="Segoe UI" w:hAnsi="Segoe UI" w:cs="Segoe UI"/>
          <w:sz w:val="24"/>
          <w:szCs w:val="24"/>
        </w:rPr>
        <w:t xml:space="preserve">На сегодняшний день на сайте ФГБУ </w:t>
      </w:r>
      <w:r>
        <w:rPr>
          <w:rFonts w:ascii="Segoe UI" w:hAnsi="Segoe UI" w:cs="Segoe UI"/>
          <w:sz w:val="24"/>
          <w:szCs w:val="24"/>
        </w:rPr>
        <w:t>«</w:t>
      </w:r>
      <w:r w:rsidRPr="007119E5">
        <w:rPr>
          <w:rFonts w:ascii="Segoe UI" w:hAnsi="Segoe UI" w:cs="Segoe UI"/>
          <w:sz w:val="24"/>
          <w:szCs w:val="24"/>
        </w:rPr>
        <w:t>ФКП Росреестра</w:t>
      </w:r>
      <w:r>
        <w:rPr>
          <w:rFonts w:ascii="Segoe UI" w:hAnsi="Segoe UI" w:cs="Segoe UI"/>
          <w:sz w:val="24"/>
          <w:szCs w:val="24"/>
        </w:rPr>
        <w:t>»</w:t>
      </w:r>
      <w:r w:rsidRPr="007119E5">
        <w:rPr>
          <w:rFonts w:ascii="Segoe UI" w:hAnsi="Segoe UI" w:cs="Segoe UI"/>
          <w:sz w:val="24"/>
          <w:szCs w:val="24"/>
        </w:rPr>
        <w:t xml:space="preserve"> реализована возможность узнать об ограничениях на земельный участок. Для этого необходимо с главной страницы сайта перейти в раздел «Физическим лицам» и выбрать из электронных сервисов сервис «Узнать об</w:t>
      </w:r>
      <w:r w:rsidRPr="007119E5">
        <w:rPr>
          <w:rFonts w:ascii="Segoe UI" w:hAnsi="Segoe UI" w:cs="Segoe UI"/>
          <w:sz w:val="24"/>
          <w:szCs w:val="24"/>
        </w:rPr>
        <w:t xml:space="preserve"> о</w:t>
      </w:r>
      <w:r w:rsidRPr="007119E5">
        <w:rPr>
          <w:rFonts w:ascii="Segoe UI" w:hAnsi="Segoe UI" w:cs="Segoe UI"/>
          <w:sz w:val="24"/>
          <w:szCs w:val="24"/>
        </w:rPr>
        <w:t>граничениях на земельный участок», указать в поисковой строке кадастровый номер и получить результат.</w:t>
      </w:r>
    </w:p>
    <w:p w:rsidR="007119E5" w:rsidRPr="007119E5" w:rsidRDefault="007119E5" w:rsidP="007119E5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119E5">
        <w:rPr>
          <w:rFonts w:ascii="Segoe UI" w:hAnsi="Segoe UI" w:cs="Segoe UI"/>
          <w:sz w:val="24"/>
          <w:szCs w:val="24"/>
        </w:rPr>
        <w:t xml:space="preserve">Также о </w:t>
      </w:r>
      <w:proofErr w:type="gramStart"/>
      <w:r w:rsidRPr="007119E5">
        <w:rPr>
          <w:rFonts w:ascii="Segoe UI" w:hAnsi="Segoe UI" w:cs="Segoe UI"/>
          <w:sz w:val="24"/>
          <w:szCs w:val="24"/>
        </w:rPr>
        <w:t>наличии</w:t>
      </w:r>
      <w:proofErr w:type="gramEnd"/>
      <w:r w:rsidRPr="007119E5">
        <w:rPr>
          <w:rFonts w:ascii="Segoe UI" w:hAnsi="Segoe UI" w:cs="Segoe UI"/>
          <w:sz w:val="24"/>
          <w:szCs w:val="24"/>
        </w:rPr>
        <w:t xml:space="preserve"> зон с особыми условиями использования можно узнать с помощью электронного сервиса «</w:t>
      </w:r>
      <w:r>
        <w:rPr>
          <w:rFonts w:ascii="Segoe UI" w:hAnsi="Segoe UI" w:cs="Segoe UI"/>
          <w:sz w:val="24"/>
          <w:szCs w:val="24"/>
        </w:rPr>
        <w:t>П</w:t>
      </w:r>
      <w:r w:rsidRPr="007119E5">
        <w:rPr>
          <w:rFonts w:ascii="Segoe UI" w:hAnsi="Segoe UI" w:cs="Segoe UI"/>
          <w:sz w:val="24"/>
          <w:szCs w:val="24"/>
        </w:rPr>
        <w:t>убличная кадастровая карта»</w:t>
      </w:r>
      <w:r>
        <w:rPr>
          <w:rFonts w:ascii="Segoe UI" w:hAnsi="Segoe UI" w:cs="Segoe UI"/>
          <w:sz w:val="24"/>
          <w:szCs w:val="24"/>
        </w:rPr>
        <w:t xml:space="preserve"> на официальном сайте</w:t>
      </w:r>
      <w:r w:rsidRPr="007119E5">
        <w:rPr>
          <w:rFonts w:ascii="Segoe UI" w:hAnsi="Segoe UI" w:cs="Segoe UI"/>
          <w:sz w:val="24"/>
          <w:szCs w:val="24"/>
        </w:rPr>
        <w:t xml:space="preserve"> </w:t>
      </w:r>
      <w:r w:rsidRPr="007119E5">
        <w:rPr>
          <w:rFonts w:ascii="Segoe UI" w:hAnsi="Segoe UI" w:cs="Segoe UI"/>
          <w:sz w:val="24"/>
          <w:szCs w:val="24"/>
        </w:rPr>
        <w:t>Росреестра http://rosreestr.ru</w:t>
      </w:r>
      <w:r>
        <w:rPr>
          <w:rFonts w:ascii="Segoe UI" w:hAnsi="Segoe UI" w:cs="Segoe UI"/>
          <w:sz w:val="24"/>
          <w:szCs w:val="24"/>
        </w:rPr>
        <w:t>.</w:t>
      </w:r>
    </w:p>
    <w:sectPr w:rsidR="007119E5" w:rsidRPr="007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E5"/>
    <w:rsid w:val="001D4FAB"/>
    <w:rsid w:val="0071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</cp:revision>
  <dcterms:created xsi:type="dcterms:W3CDTF">2017-06-07T11:23:00Z</dcterms:created>
  <dcterms:modified xsi:type="dcterms:W3CDTF">2017-06-07T11:31:00Z</dcterms:modified>
</cp:coreProperties>
</file>